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9AC673" w14:textId="77777777" w:rsidR="00550919" w:rsidRDefault="001F2693">
      <w:r>
        <w:rPr>
          <w:noProof/>
          <w:lang w:eastAsia="en-AU"/>
        </w:rPr>
        <mc:AlternateContent>
          <mc:Choice Requires="wps">
            <w:drawing>
              <wp:anchor distT="0" distB="0" distL="114300" distR="114300" simplePos="0" relativeHeight="251658240" behindDoc="0" locked="0" layoutInCell="1" allowOverlap="1" wp14:anchorId="1DF9105A" wp14:editId="76F50843">
                <wp:simplePos x="0" y="0"/>
                <wp:positionH relativeFrom="column">
                  <wp:posOffset>-454660</wp:posOffset>
                </wp:positionH>
                <wp:positionV relativeFrom="paragraph">
                  <wp:posOffset>109</wp:posOffset>
                </wp:positionV>
                <wp:extent cx="6404610" cy="1419225"/>
                <wp:effectExtent l="0" t="0" r="0" b="0"/>
                <wp:wrapTight wrapText="bothSides">
                  <wp:wrapPolygon edited="0">
                    <wp:start x="128" y="870"/>
                    <wp:lineTo x="128" y="20585"/>
                    <wp:lineTo x="21394" y="20585"/>
                    <wp:lineTo x="21394" y="870"/>
                    <wp:lineTo x="128" y="870"/>
                  </wp:wrapPolygon>
                </wp:wrapTight>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461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346C7" w14:textId="77777777" w:rsidR="00D810EC" w:rsidRPr="00D82712" w:rsidRDefault="00D810EC" w:rsidP="00550919">
                            <w:pPr>
                              <w:rPr>
                                <w:b/>
                                <w:color w:val="FFFFFF" w:themeColor="background1"/>
                                <w:sz w:val="80"/>
                                <w:szCs w:val="80"/>
                              </w:rPr>
                            </w:pPr>
                            <w:r w:rsidRPr="00D82712">
                              <w:rPr>
                                <w:b/>
                                <w:color w:val="FFFFFF" w:themeColor="background1"/>
                                <w:sz w:val="80"/>
                                <w:szCs w:val="80"/>
                              </w:rPr>
                              <w:t xml:space="preserve">Mayoral </w:t>
                            </w:r>
                            <w:r>
                              <w:rPr>
                                <w:b/>
                                <w:color w:val="FFFFFF" w:themeColor="background1"/>
                                <w:sz w:val="80"/>
                                <w:szCs w:val="80"/>
                              </w:rPr>
                              <w:t>Youth Employmen</w:t>
                            </w:r>
                            <w:r w:rsidRPr="00D82712">
                              <w:rPr>
                                <w:b/>
                                <w:color w:val="FFFFFF" w:themeColor="background1"/>
                                <w:sz w:val="80"/>
                                <w:szCs w:val="80"/>
                              </w:rPr>
                              <w:t xml:space="preserve">t </w:t>
                            </w:r>
                            <w:r>
                              <w:rPr>
                                <w:b/>
                                <w:color w:val="FFFFFF" w:themeColor="background1"/>
                                <w:sz w:val="80"/>
                                <w:szCs w:val="80"/>
                              </w:rPr>
                              <w:t>T</w:t>
                            </w:r>
                            <w:r w:rsidRPr="00D82712">
                              <w:rPr>
                                <w:b/>
                                <w:color w:val="FFFFFF" w:themeColor="background1"/>
                                <w:sz w:val="80"/>
                                <w:szCs w:val="80"/>
                              </w:rPr>
                              <w:t>askforce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9105A" id="_x0000_t202" coordsize="21600,21600" o:spt="202" path="m,l,21600r21600,l21600,xe">
                <v:stroke joinstyle="miter"/>
                <v:path gradientshapeok="t" o:connecttype="rect"/>
              </v:shapetype>
              <v:shape id="Text Box 5" o:spid="_x0000_s1026" type="#_x0000_t202" style="position:absolute;margin-left:-35.8pt;margin-top:0;width:504.3pt;height:11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" filled="f" stroked="f">
                <v:textbox inset=",7.2pt,,7.2pt">
                  <w:txbxContent>
                    <w:p w14:paraId="2C1346C7" w14:textId="77777777" w:rsidR="00D810EC" w:rsidRPr="00D82712" w:rsidRDefault="00D810EC" w:rsidP="00550919">
                      <w:pPr>
                        <w:rPr>
                          <w:b/>
                          <w:color w:val="FFFFFF" w:themeColor="background1"/>
                          <w:sz w:val="80"/>
                          <w:szCs w:val="80"/>
                        </w:rPr>
                      </w:pPr>
                      <w:r w:rsidRPr="00D82712">
                        <w:rPr>
                          <w:b/>
                          <w:color w:val="FFFFFF" w:themeColor="background1"/>
                          <w:sz w:val="80"/>
                          <w:szCs w:val="80"/>
                        </w:rPr>
                        <w:t xml:space="preserve">Mayoral </w:t>
                      </w:r>
                      <w:r>
                        <w:rPr>
                          <w:b/>
                          <w:color w:val="FFFFFF" w:themeColor="background1"/>
                          <w:sz w:val="80"/>
                          <w:szCs w:val="80"/>
                        </w:rPr>
                        <w:t>Youth Employmen</w:t>
                      </w:r>
                      <w:r w:rsidRPr="00D82712">
                        <w:rPr>
                          <w:b/>
                          <w:color w:val="FFFFFF" w:themeColor="background1"/>
                          <w:sz w:val="80"/>
                          <w:szCs w:val="80"/>
                        </w:rPr>
                        <w:t xml:space="preserve">t </w:t>
                      </w:r>
                      <w:r>
                        <w:rPr>
                          <w:b/>
                          <w:color w:val="FFFFFF" w:themeColor="background1"/>
                          <w:sz w:val="80"/>
                          <w:szCs w:val="80"/>
                        </w:rPr>
                        <w:t>T</w:t>
                      </w:r>
                      <w:r w:rsidRPr="00D82712">
                        <w:rPr>
                          <w:b/>
                          <w:color w:val="FFFFFF" w:themeColor="background1"/>
                          <w:sz w:val="80"/>
                          <w:szCs w:val="80"/>
                        </w:rPr>
                        <w:t>askforce</w:t>
                      </w:r>
                    </w:p>
                  </w:txbxContent>
                </v:textbox>
                <w10:wrap type="tight"/>
              </v:shape>
            </w:pict>
          </mc:Fallback>
        </mc:AlternateContent>
      </w:r>
    </w:p>
    <w:p w14:paraId="37BC1ED1" w14:textId="77777777" w:rsidR="00550919" w:rsidRPr="00550919" w:rsidRDefault="00550919" w:rsidP="00550919"/>
    <w:p w14:paraId="46F70720" w14:textId="731F6A63" w:rsidR="00550919" w:rsidRPr="00550919" w:rsidRDefault="00550919" w:rsidP="00550919"/>
    <w:p w14:paraId="0DD9303E" w14:textId="17414716" w:rsidR="00E00E20" w:rsidRPr="001D7331" w:rsidRDefault="00B84EF7" w:rsidP="00820D60">
      <w:pPr>
        <w:pStyle w:val="Heading1"/>
        <w:ind w:left="-1134"/>
        <w:rPr>
          <w:sz w:val="40"/>
        </w:rPr>
      </w:pPr>
      <w:r>
        <w:rPr>
          <w:noProof/>
          <w:lang w:eastAsia="en-AU"/>
        </w:rPr>
        <mc:AlternateContent>
          <mc:Choice Requires="wps">
            <w:drawing>
              <wp:anchor distT="0" distB="0" distL="114300" distR="114300" simplePos="0" relativeHeight="251659264" behindDoc="0" locked="0" layoutInCell="1" allowOverlap="1" wp14:anchorId="314ADBB1" wp14:editId="0DCFFC13">
                <wp:simplePos x="0" y="0"/>
                <wp:positionH relativeFrom="column">
                  <wp:posOffset>-448310</wp:posOffset>
                </wp:positionH>
                <wp:positionV relativeFrom="paragraph">
                  <wp:posOffset>376555</wp:posOffset>
                </wp:positionV>
                <wp:extent cx="5710555" cy="702945"/>
                <wp:effectExtent l="0" t="0" r="0" b="0"/>
                <wp:wrapTight wrapText="bothSides">
                  <wp:wrapPolygon edited="0">
                    <wp:start x="144" y="1756"/>
                    <wp:lineTo x="144" y="19902"/>
                    <wp:lineTo x="21329" y="19902"/>
                    <wp:lineTo x="21329" y="1756"/>
                    <wp:lineTo x="144" y="1756"/>
                  </wp:wrapPolygon>
                </wp:wrapTight>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859F4" w14:textId="01DEEFAF" w:rsidR="00D810EC" w:rsidRPr="00550919" w:rsidRDefault="00D810EC" w:rsidP="00550919">
                            <w:pPr>
                              <w:rPr>
                                <w:b/>
                                <w:color w:val="FFFFFF" w:themeColor="background1"/>
                                <w:sz w:val="32"/>
                              </w:rPr>
                            </w:pPr>
                            <w:r w:rsidRPr="00D82712">
                              <w:rPr>
                                <w:b/>
                                <w:color w:val="FFFFFF" w:themeColor="background1"/>
                                <w:sz w:val="44"/>
                              </w:rPr>
                              <w:t>Key Achievements and Outcomes</w:t>
                            </w:r>
                            <w:r w:rsidRPr="00861F29">
                              <w:rPr>
                                <w:b/>
                                <w:color w:val="FFFFFF" w:themeColor="background1"/>
                                <w:sz w:val="44"/>
                                <w:szCs w:val="44"/>
                              </w:rPr>
                              <w:t xml:space="preserve"> </w:t>
                            </w:r>
                            <w:r w:rsidR="00861F29" w:rsidRPr="00861F29">
                              <w:rPr>
                                <w:b/>
                                <w:color w:val="FFFFFF" w:themeColor="background1"/>
                                <w:sz w:val="44"/>
                                <w:szCs w:val="44"/>
                              </w:rPr>
                              <w:t>2018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ADBB1" id="Text Box 6" o:spid="_x0000_s1027" type="#_x0000_t202" style="position:absolute;left:0;text-align:left;margin-left:-35.3pt;margin-top:29.65pt;width:449.65pt;height:5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" filled="f" stroked="f">
                <v:textbox inset=",7.2pt,,7.2pt">
                  <w:txbxContent>
                    <w:p w14:paraId="5F1859F4" w14:textId="01DEEFAF" w:rsidR="00D810EC" w:rsidRPr="00550919" w:rsidRDefault="00D810EC" w:rsidP="00550919">
                      <w:pPr>
                        <w:rPr>
                          <w:b/>
                          <w:color w:val="FFFFFF" w:themeColor="background1"/>
                          <w:sz w:val="32"/>
                        </w:rPr>
                      </w:pPr>
                      <w:r w:rsidRPr="00D82712">
                        <w:rPr>
                          <w:b/>
                          <w:color w:val="FFFFFF" w:themeColor="background1"/>
                          <w:sz w:val="44"/>
                        </w:rPr>
                        <w:t>Key Achievements and Outcomes</w:t>
                      </w:r>
                      <w:r w:rsidRPr="00861F29">
                        <w:rPr>
                          <w:b/>
                          <w:color w:val="FFFFFF" w:themeColor="background1"/>
                          <w:sz w:val="44"/>
                          <w:szCs w:val="44"/>
                        </w:rPr>
                        <w:t xml:space="preserve"> </w:t>
                      </w:r>
                      <w:r w:rsidR="00861F29" w:rsidRPr="00861F29">
                        <w:rPr>
                          <w:b/>
                          <w:color w:val="FFFFFF" w:themeColor="background1"/>
                          <w:sz w:val="44"/>
                          <w:szCs w:val="44"/>
                        </w:rPr>
                        <w:t>2018</w:t>
                      </w:r>
                    </w:p>
                  </w:txbxContent>
                </v:textbox>
                <w10:wrap type="tight"/>
              </v:shape>
            </w:pict>
          </mc:Fallback>
        </mc:AlternateContent>
      </w:r>
      <w:r w:rsidR="00550919" w:rsidRPr="00550919">
        <w:br w:type="page"/>
      </w:r>
      <w:r w:rsidR="00820D60" w:rsidRPr="001D7331">
        <w:rPr>
          <w:sz w:val="42"/>
        </w:rPr>
        <w:lastRenderedPageBreak/>
        <w:t>Action Plan – Achievements and Outcomes 2018</w:t>
      </w:r>
    </w:p>
    <w:p w14:paraId="601C774A" w14:textId="77777777" w:rsidR="00820D60" w:rsidRPr="001D7331" w:rsidRDefault="00820D60" w:rsidP="001D7331">
      <w:pPr>
        <w:spacing w:after="0"/>
        <w:ind w:left="-1134"/>
        <w:rPr>
          <w:sz w:val="18"/>
        </w:rPr>
      </w:pPr>
    </w:p>
    <w:p w14:paraId="3F1937A3" w14:textId="15AA3C1F" w:rsidR="00D82712" w:rsidRPr="00B84EF7" w:rsidRDefault="00874B92" w:rsidP="00874B92">
      <w:pPr>
        <w:pStyle w:val="NoSpacing"/>
        <w:ind w:left="-1134" w:right="-1279"/>
        <w:rPr>
          <w:sz w:val="20"/>
          <w:szCs w:val="20"/>
        </w:rPr>
      </w:pPr>
      <w:r w:rsidRPr="007D6197">
        <w:rPr>
          <w:sz w:val="20"/>
          <w:szCs w:val="20"/>
        </w:rPr>
        <w:t>The Mayoral Youth Employment Taskforce was established in 2017 in response to high rate</w:t>
      </w:r>
      <w:r w:rsidR="00557F58" w:rsidRPr="007D6197">
        <w:rPr>
          <w:sz w:val="20"/>
          <w:szCs w:val="20"/>
        </w:rPr>
        <w:t>s</w:t>
      </w:r>
      <w:r w:rsidRPr="007D6197">
        <w:rPr>
          <w:sz w:val="20"/>
          <w:szCs w:val="20"/>
        </w:rPr>
        <w:t xml:space="preserve"> of youth disengagement and unemployment in Greater Dandenong</w:t>
      </w:r>
      <w:r w:rsidR="00861F29">
        <w:rPr>
          <w:sz w:val="20"/>
          <w:szCs w:val="20"/>
        </w:rPr>
        <w:t xml:space="preserve">. </w:t>
      </w:r>
      <w:r w:rsidR="002D29E4">
        <w:rPr>
          <w:sz w:val="20"/>
          <w:szCs w:val="20"/>
        </w:rPr>
        <w:t>Membership i</w:t>
      </w:r>
      <w:r w:rsidR="00861F29">
        <w:rPr>
          <w:sz w:val="20"/>
          <w:szCs w:val="20"/>
        </w:rPr>
        <w:t>nclud</w:t>
      </w:r>
      <w:r w:rsidR="002D29E4">
        <w:rPr>
          <w:sz w:val="20"/>
          <w:szCs w:val="20"/>
        </w:rPr>
        <w:t>ed</w:t>
      </w:r>
      <w:r w:rsidR="00861F29">
        <w:rPr>
          <w:sz w:val="20"/>
          <w:szCs w:val="20"/>
        </w:rPr>
        <w:t xml:space="preserve"> </w:t>
      </w:r>
      <w:r w:rsidRPr="007D6197">
        <w:rPr>
          <w:sz w:val="20"/>
          <w:szCs w:val="20"/>
        </w:rPr>
        <w:t>representatives from all levels of government, business and industry, community services and the education sector</w:t>
      </w:r>
      <w:r w:rsidR="002D29E4">
        <w:rPr>
          <w:sz w:val="20"/>
          <w:szCs w:val="20"/>
        </w:rPr>
        <w:t>.</w:t>
      </w:r>
      <w:r w:rsidRPr="007D6197">
        <w:rPr>
          <w:sz w:val="20"/>
          <w:szCs w:val="20"/>
        </w:rPr>
        <w:t xml:space="preserve"> </w:t>
      </w:r>
      <w:r w:rsidR="002D29E4">
        <w:rPr>
          <w:sz w:val="20"/>
          <w:szCs w:val="20"/>
        </w:rPr>
        <w:t xml:space="preserve">Over a series of </w:t>
      </w:r>
      <w:r w:rsidR="00E65FEE">
        <w:rPr>
          <w:sz w:val="20"/>
          <w:szCs w:val="20"/>
        </w:rPr>
        <w:t>four</w:t>
      </w:r>
      <w:r w:rsidR="002D29E4">
        <w:rPr>
          <w:sz w:val="20"/>
          <w:szCs w:val="20"/>
        </w:rPr>
        <w:t xml:space="preserve"> sessions, </w:t>
      </w:r>
      <w:r w:rsidRPr="007D6197">
        <w:rPr>
          <w:sz w:val="20"/>
          <w:szCs w:val="20"/>
        </w:rPr>
        <w:t xml:space="preserve">Taskforce members </w:t>
      </w:r>
      <w:r w:rsidR="002D29E4">
        <w:rPr>
          <w:sz w:val="20"/>
          <w:szCs w:val="20"/>
        </w:rPr>
        <w:t xml:space="preserve">worked to develop </w:t>
      </w:r>
      <w:r w:rsidRPr="007D6197">
        <w:rPr>
          <w:sz w:val="20"/>
          <w:szCs w:val="20"/>
        </w:rPr>
        <w:t xml:space="preserve">a collective action plan </w:t>
      </w:r>
      <w:r w:rsidR="00861F29">
        <w:rPr>
          <w:sz w:val="20"/>
          <w:szCs w:val="20"/>
        </w:rPr>
        <w:t>to prioritise</w:t>
      </w:r>
      <w:r w:rsidRPr="007D6197">
        <w:rPr>
          <w:sz w:val="20"/>
          <w:szCs w:val="20"/>
        </w:rPr>
        <w:t xml:space="preserve"> focus areas and critical gaps.</w:t>
      </w:r>
    </w:p>
    <w:p w14:paraId="45783551" w14:textId="77777777" w:rsidR="00874B92" w:rsidRPr="00B84EF7" w:rsidRDefault="00874B92" w:rsidP="00874B92">
      <w:pPr>
        <w:pStyle w:val="NoSpacing"/>
        <w:ind w:left="-1134" w:right="-1279"/>
        <w:rPr>
          <w:sz w:val="20"/>
          <w:szCs w:val="20"/>
        </w:rPr>
      </w:pPr>
    </w:p>
    <w:p w14:paraId="2FA23ABF" w14:textId="2F6DBD07" w:rsidR="00874B92" w:rsidRPr="00B84EF7" w:rsidRDefault="00874B92" w:rsidP="00874B92">
      <w:pPr>
        <w:pStyle w:val="NoSpacing"/>
        <w:ind w:left="-1134" w:right="-1279"/>
        <w:rPr>
          <w:sz w:val="20"/>
          <w:szCs w:val="20"/>
        </w:rPr>
      </w:pPr>
      <w:r w:rsidRPr="00B84EF7">
        <w:rPr>
          <w:sz w:val="20"/>
          <w:szCs w:val="20"/>
        </w:rPr>
        <w:t xml:space="preserve">The Mayoral Youth Employment Taskforce Action Plan was launched in November 2017, with key actions implemented throughout 2018. The information below represents a snapshot of </w:t>
      </w:r>
      <w:r w:rsidR="00EC1145" w:rsidRPr="00B84EF7">
        <w:rPr>
          <w:sz w:val="20"/>
          <w:szCs w:val="20"/>
        </w:rPr>
        <w:t xml:space="preserve">the </w:t>
      </w:r>
      <w:r w:rsidRPr="00B84EF7">
        <w:rPr>
          <w:sz w:val="20"/>
          <w:szCs w:val="20"/>
        </w:rPr>
        <w:t>key activities delivered</w:t>
      </w:r>
      <w:r w:rsidR="005942F2" w:rsidRPr="00B84EF7">
        <w:rPr>
          <w:sz w:val="20"/>
          <w:szCs w:val="20"/>
        </w:rPr>
        <w:t xml:space="preserve"> and resulting outcomes</w:t>
      </w:r>
      <w:r w:rsidR="00EC1145" w:rsidRPr="00B84EF7">
        <w:rPr>
          <w:sz w:val="20"/>
          <w:szCs w:val="20"/>
        </w:rPr>
        <w:t>;</w:t>
      </w:r>
      <w:r w:rsidRPr="00B84EF7">
        <w:rPr>
          <w:sz w:val="20"/>
          <w:szCs w:val="20"/>
        </w:rPr>
        <w:t xml:space="preserve"> as well as highlighting </w:t>
      </w:r>
      <w:r w:rsidR="005942F2" w:rsidRPr="00B84EF7">
        <w:rPr>
          <w:sz w:val="20"/>
          <w:szCs w:val="20"/>
        </w:rPr>
        <w:t xml:space="preserve">change and growth in the local </w:t>
      </w:r>
      <w:r w:rsidRPr="00B84EF7">
        <w:rPr>
          <w:sz w:val="20"/>
          <w:szCs w:val="20"/>
        </w:rPr>
        <w:t xml:space="preserve">education and employment </w:t>
      </w:r>
      <w:r w:rsidR="005942F2" w:rsidRPr="00B84EF7">
        <w:rPr>
          <w:sz w:val="20"/>
          <w:szCs w:val="20"/>
        </w:rPr>
        <w:t xml:space="preserve">sectors </w:t>
      </w:r>
      <w:r w:rsidRPr="00B84EF7">
        <w:rPr>
          <w:sz w:val="20"/>
          <w:szCs w:val="20"/>
        </w:rPr>
        <w:t xml:space="preserve">over the </w:t>
      </w:r>
      <w:r w:rsidR="00861F29">
        <w:rPr>
          <w:sz w:val="20"/>
          <w:szCs w:val="20"/>
        </w:rPr>
        <w:t xml:space="preserve">course of the </w:t>
      </w:r>
      <w:r w:rsidRPr="00B84EF7">
        <w:rPr>
          <w:sz w:val="20"/>
          <w:szCs w:val="20"/>
        </w:rPr>
        <w:t>previous 12 months.</w:t>
      </w:r>
    </w:p>
    <w:p w14:paraId="7DB46E73" w14:textId="77777777" w:rsidR="00874B92" w:rsidRPr="007D6197" w:rsidRDefault="00874B92" w:rsidP="00874B92">
      <w:pPr>
        <w:pStyle w:val="NoSpacing"/>
        <w:ind w:left="-1134"/>
        <w:rPr>
          <w:b/>
          <w:color w:val="00B050"/>
          <w:sz w:val="20"/>
          <w:szCs w:val="20"/>
        </w:rPr>
      </w:pPr>
    </w:p>
    <w:p w14:paraId="0DFE3368" w14:textId="77777777" w:rsidR="00D82712" w:rsidRPr="007D6197" w:rsidRDefault="00D82712" w:rsidP="001D7331">
      <w:pPr>
        <w:pStyle w:val="NoSpacing"/>
        <w:ind w:left="-1134"/>
        <w:rPr>
          <w:b/>
          <w:color w:val="00B050"/>
          <w:sz w:val="20"/>
          <w:szCs w:val="20"/>
        </w:rPr>
      </w:pPr>
      <w:r w:rsidRPr="007D6197">
        <w:rPr>
          <w:b/>
          <w:color w:val="00B050"/>
          <w:sz w:val="20"/>
          <w:szCs w:val="20"/>
        </w:rPr>
        <w:t>Objective 1</w:t>
      </w:r>
      <w:r w:rsidRPr="007D6197">
        <w:rPr>
          <w:b/>
          <w:color w:val="00B050"/>
          <w:sz w:val="20"/>
          <w:szCs w:val="20"/>
        </w:rPr>
        <w:tab/>
      </w:r>
      <w:r w:rsidRPr="007D6197">
        <w:rPr>
          <w:b/>
          <w:color w:val="00B050"/>
          <w:sz w:val="20"/>
          <w:szCs w:val="20"/>
        </w:rPr>
        <w:tab/>
        <w:t>Bringing young people and industry together</w:t>
      </w:r>
    </w:p>
    <w:p w14:paraId="6C06D98C" w14:textId="77777777" w:rsidR="00D82712" w:rsidRPr="007D6197" w:rsidRDefault="00D82712" w:rsidP="00D82712">
      <w:pPr>
        <w:pStyle w:val="NoSpacing"/>
        <w:ind w:left="-1134"/>
        <w:rPr>
          <w:sz w:val="20"/>
          <w:szCs w:val="20"/>
        </w:rPr>
      </w:pPr>
    </w:p>
    <w:tbl>
      <w:tblPr>
        <w:tblStyle w:val="TableGrid"/>
        <w:tblW w:w="15168" w:type="dxa"/>
        <w:tblInd w:w="-1026" w:type="dxa"/>
        <w:tblLook w:val="04A0" w:firstRow="1" w:lastRow="0" w:firstColumn="1" w:lastColumn="0" w:noHBand="0" w:noVBand="1"/>
      </w:tblPr>
      <w:tblGrid>
        <w:gridCol w:w="4536"/>
        <w:gridCol w:w="10632"/>
      </w:tblGrid>
      <w:tr w:rsidR="00D82712" w:rsidRPr="007D6197" w14:paraId="1C6575C7" w14:textId="77777777" w:rsidTr="001F2693">
        <w:tc>
          <w:tcPr>
            <w:tcW w:w="4536" w:type="dxa"/>
            <w:shd w:val="clear" w:color="auto" w:fill="00B050"/>
          </w:tcPr>
          <w:p w14:paraId="5DD4B59C" w14:textId="77777777" w:rsidR="00D82712" w:rsidRPr="007D6197" w:rsidRDefault="00D82712" w:rsidP="00D82712">
            <w:pPr>
              <w:pStyle w:val="NoSpacing"/>
              <w:rPr>
                <w:b/>
                <w:color w:val="FFFFFF" w:themeColor="background1"/>
                <w:sz w:val="20"/>
                <w:szCs w:val="20"/>
              </w:rPr>
            </w:pPr>
            <w:r w:rsidRPr="007D6197">
              <w:rPr>
                <w:b/>
                <w:color w:val="FFFFFF" w:themeColor="background1"/>
                <w:sz w:val="20"/>
                <w:szCs w:val="20"/>
              </w:rPr>
              <w:t>ACTION</w:t>
            </w:r>
          </w:p>
        </w:tc>
        <w:tc>
          <w:tcPr>
            <w:tcW w:w="10632" w:type="dxa"/>
            <w:shd w:val="clear" w:color="auto" w:fill="00B050"/>
          </w:tcPr>
          <w:p w14:paraId="44481549" w14:textId="77777777" w:rsidR="00D82712" w:rsidRPr="007D6197" w:rsidRDefault="00D82712" w:rsidP="00671679">
            <w:pPr>
              <w:pStyle w:val="NoSpacing"/>
              <w:rPr>
                <w:b/>
                <w:color w:val="FFFFFF" w:themeColor="background1"/>
                <w:sz w:val="20"/>
                <w:szCs w:val="20"/>
              </w:rPr>
            </w:pPr>
            <w:r w:rsidRPr="007D6197">
              <w:rPr>
                <w:b/>
                <w:color w:val="FFFFFF" w:themeColor="background1"/>
                <w:sz w:val="20"/>
                <w:szCs w:val="20"/>
              </w:rPr>
              <w:t>OUTCOME</w:t>
            </w:r>
            <w:r w:rsidR="001F2693" w:rsidRPr="007D6197">
              <w:rPr>
                <w:b/>
                <w:color w:val="FFFFFF" w:themeColor="background1"/>
                <w:sz w:val="20"/>
                <w:szCs w:val="20"/>
              </w:rPr>
              <w:t>S</w:t>
            </w:r>
            <w:r w:rsidR="00671679" w:rsidRPr="007D6197">
              <w:rPr>
                <w:b/>
                <w:color w:val="FFFFFF" w:themeColor="background1"/>
                <w:sz w:val="20"/>
                <w:szCs w:val="20"/>
              </w:rPr>
              <w:t xml:space="preserve"> </w:t>
            </w:r>
          </w:p>
        </w:tc>
      </w:tr>
      <w:tr w:rsidR="00D82712" w:rsidRPr="007D6197" w14:paraId="46FC34F9" w14:textId="77777777" w:rsidTr="00D82712">
        <w:tc>
          <w:tcPr>
            <w:tcW w:w="4536" w:type="dxa"/>
          </w:tcPr>
          <w:p w14:paraId="5C5D8103" w14:textId="7D266D59" w:rsidR="00D82712" w:rsidRDefault="00D82712" w:rsidP="00861F29">
            <w:pPr>
              <w:pStyle w:val="NoSpacing"/>
              <w:numPr>
                <w:ilvl w:val="1"/>
                <w:numId w:val="12"/>
              </w:numPr>
              <w:rPr>
                <w:sz w:val="20"/>
                <w:szCs w:val="20"/>
              </w:rPr>
            </w:pPr>
            <w:r w:rsidRPr="007D6197">
              <w:rPr>
                <w:sz w:val="20"/>
                <w:szCs w:val="20"/>
              </w:rPr>
              <w:t xml:space="preserve">Trial a local Jobs Fair in </w:t>
            </w:r>
            <w:r w:rsidR="00861F29">
              <w:rPr>
                <w:sz w:val="20"/>
                <w:szCs w:val="20"/>
              </w:rPr>
              <w:t xml:space="preserve">Greater </w:t>
            </w:r>
            <w:r w:rsidRPr="007D6197">
              <w:rPr>
                <w:sz w:val="20"/>
                <w:szCs w:val="20"/>
              </w:rPr>
              <w:t>Dandenong to connect young job seekers with employers.</w:t>
            </w:r>
          </w:p>
          <w:p w14:paraId="463DD78F" w14:textId="77777777" w:rsidR="00861F29" w:rsidRDefault="00861F29" w:rsidP="00861F29">
            <w:pPr>
              <w:pStyle w:val="NoSpacing"/>
              <w:ind w:left="360"/>
              <w:rPr>
                <w:sz w:val="20"/>
                <w:szCs w:val="20"/>
              </w:rPr>
            </w:pPr>
          </w:p>
          <w:p w14:paraId="38F2753A" w14:textId="7739BD77" w:rsidR="00861F29" w:rsidRDefault="00861F29" w:rsidP="00861F29">
            <w:pPr>
              <w:pStyle w:val="NoSpacing"/>
              <w:ind w:left="360"/>
              <w:rPr>
                <w:sz w:val="20"/>
                <w:szCs w:val="20"/>
              </w:rPr>
            </w:pPr>
            <w:r>
              <w:rPr>
                <w:sz w:val="20"/>
                <w:szCs w:val="20"/>
              </w:rPr>
              <w:t>(Accelerate)</w:t>
            </w:r>
          </w:p>
          <w:p w14:paraId="008AFCBE" w14:textId="77777777" w:rsidR="00861F29" w:rsidRDefault="00861F29" w:rsidP="00861F29">
            <w:pPr>
              <w:pStyle w:val="NoSpacing"/>
              <w:rPr>
                <w:sz w:val="20"/>
                <w:szCs w:val="20"/>
              </w:rPr>
            </w:pPr>
          </w:p>
          <w:p w14:paraId="20A3DC60" w14:textId="77777777" w:rsidR="00861F29" w:rsidRDefault="00861F29" w:rsidP="00861F29">
            <w:pPr>
              <w:pStyle w:val="NoSpacing"/>
              <w:rPr>
                <w:sz w:val="20"/>
                <w:szCs w:val="20"/>
              </w:rPr>
            </w:pPr>
          </w:p>
          <w:p w14:paraId="7B64081D" w14:textId="6F0EAA30" w:rsidR="00861F29" w:rsidRPr="007D6197" w:rsidRDefault="00861F29" w:rsidP="00861F29">
            <w:pPr>
              <w:pStyle w:val="NoSpacing"/>
              <w:rPr>
                <w:sz w:val="20"/>
                <w:szCs w:val="20"/>
              </w:rPr>
            </w:pPr>
          </w:p>
        </w:tc>
        <w:tc>
          <w:tcPr>
            <w:tcW w:w="10632" w:type="dxa"/>
          </w:tcPr>
          <w:p w14:paraId="479842E9" w14:textId="77777777" w:rsidR="008F5E5E" w:rsidRPr="007D6197" w:rsidRDefault="008F5E5E" w:rsidP="00D57E03">
            <w:pPr>
              <w:pStyle w:val="NoSpacing"/>
              <w:spacing w:after="120"/>
              <w:rPr>
                <w:b/>
                <w:sz w:val="20"/>
                <w:szCs w:val="20"/>
              </w:rPr>
            </w:pPr>
            <w:r w:rsidRPr="007D6197">
              <w:rPr>
                <w:b/>
                <w:sz w:val="20"/>
                <w:szCs w:val="20"/>
              </w:rPr>
              <w:t xml:space="preserve">Key </w:t>
            </w:r>
            <w:r w:rsidR="00671679" w:rsidRPr="007D6197">
              <w:rPr>
                <w:b/>
                <w:sz w:val="20"/>
                <w:szCs w:val="20"/>
              </w:rPr>
              <w:t>activities delivered</w:t>
            </w:r>
            <w:r w:rsidRPr="007D6197">
              <w:rPr>
                <w:b/>
                <w:sz w:val="20"/>
                <w:szCs w:val="20"/>
              </w:rPr>
              <w:t>:</w:t>
            </w:r>
          </w:p>
          <w:p w14:paraId="374BC095" w14:textId="3474CF09" w:rsidR="008846CB" w:rsidRPr="007D6197" w:rsidRDefault="00820D60" w:rsidP="00D57E03">
            <w:pPr>
              <w:pStyle w:val="NoSpacing"/>
              <w:spacing w:after="120"/>
              <w:rPr>
                <w:sz w:val="20"/>
                <w:szCs w:val="20"/>
              </w:rPr>
            </w:pPr>
            <w:r w:rsidRPr="007D6197">
              <w:rPr>
                <w:sz w:val="20"/>
                <w:szCs w:val="20"/>
              </w:rPr>
              <w:t xml:space="preserve">Two ‘Accelerate’ events </w:t>
            </w:r>
            <w:r w:rsidR="001F2693" w:rsidRPr="007D6197">
              <w:rPr>
                <w:sz w:val="20"/>
                <w:szCs w:val="20"/>
              </w:rPr>
              <w:t xml:space="preserve">were </w:t>
            </w:r>
            <w:r w:rsidRPr="007D6197">
              <w:rPr>
                <w:sz w:val="20"/>
                <w:szCs w:val="20"/>
              </w:rPr>
              <w:t xml:space="preserve">held to </w:t>
            </w:r>
            <w:r w:rsidR="00D810EC" w:rsidRPr="007D6197">
              <w:rPr>
                <w:sz w:val="20"/>
                <w:szCs w:val="20"/>
              </w:rPr>
              <w:t xml:space="preserve">bring young job seekers </w:t>
            </w:r>
            <w:r w:rsidR="00861F29">
              <w:rPr>
                <w:sz w:val="20"/>
                <w:szCs w:val="20"/>
              </w:rPr>
              <w:t xml:space="preserve">together </w:t>
            </w:r>
            <w:r w:rsidR="00D810EC" w:rsidRPr="007D6197">
              <w:rPr>
                <w:sz w:val="20"/>
                <w:szCs w:val="20"/>
              </w:rPr>
              <w:t>in direct contact with employers (22 May and 7 September</w:t>
            </w:r>
            <w:r w:rsidR="008846CB" w:rsidRPr="007D6197">
              <w:rPr>
                <w:sz w:val="20"/>
                <w:szCs w:val="20"/>
              </w:rPr>
              <w:t>):</w:t>
            </w:r>
          </w:p>
          <w:p w14:paraId="7027E918" w14:textId="77777777" w:rsidR="00D810EC" w:rsidRPr="007D6197" w:rsidRDefault="00AE5079" w:rsidP="00D57E03">
            <w:pPr>
              <w:pStyle w:val="NoSpacing"/>
              <w:numPr>
                <w:ilvl w:val="0"/>
                <w:numId w:val="3"/>
              </w:numPr>
              <w:spacing w:after="120"/>
              <w:rPr>
                <w:sz w:val="20"/>
                <w:szCs w:val="20"/>
              </w:rPr>
            </w:pPr>
            <w:r w:rsidRPr="007D6197">
              <w:rPr>
                <w:sz w:val="20"/>
                <w:szCs w:val="20"/>
              </w:rPr>
              <w:t>Engaged</w:t>
            </w:r>
            <w:r w:rsidR="001F2693" w:rsidRPr="007D6197">
              <w:rPr>
                <w:sz w:val="20"/>
                <w:szCs w:val="20"/>
              </w:rPr>
              <w:t xml:space="preserve"> a total of </w:t>
            </w:r>
            <w:r w:rsidRPr="007D6197">
              <w:rPr>
                <w:sz w:val="20"/>
                <w:szCs w:val="20"/>
              </w:rPr>
              <w:t>12 employers and 39 job seekers across both events.</w:t>
            </w:r>
          </w:p>
          <w:p w14:paraId="46263D2C" w14:textId="77777777" w:rsidR="008846CB" w:rsidRPr="007D6197" w:rsidRDefault="008846CB" w:rsidP="00D57E03">
            <w:pPr>
              <w:pStyle w:val="NoSpacing"/>
              <w:numPr>
                <w:ilvl w:val="0"/>
                <w:numId w:val="3"/>
              </w:numPr>
              <w:spacing w:after="120"/>
              <w:rPr>
                <w:sz w:val="20"/>
                <w:szCs w:val="20"/>
              </w:rPr>
            </w:pPr>
            <w:r w:rsidRPr="007D6197">
              <w:rPr>
                <w:sz w:val="20"/>
                <w:szCs w:val="20"/>
              </w:rPr>
              <w:t>The event utilised a range of structured activities (including speed interviewing, workshops, a panel discussion and more) to promote interaction between job seekers and employers.</w:t>
            </w:r>
          </w:p>
          <w:p w14:paraId="440599C6" w14:textId="22FE6F5F" w:rsidR="00AE5079" w:rsidRPr="00B84EF7" w:rsidRDefault="005942F2" w:rsidP="00AE5079">
            <w:pPr>
              <w:pStyle w:val="NoSpacing"/>
              <w:numPr>
                <w:ilvl w:val="0"/>
                <w:numId w:val="3"/>
              </w:numPr>
              <w:rPr>
                <w:sz w:val="20"/>
                <w:szCs w:val="20"/>
              </w:rPr>
            </w:pPr>
            <w:r w:rsidRPr="00B84EF7">
              <w:rPr>
                <w:sz w:val="20"/>
                <w:szCs w:val="20"/>
              </w:rPr>
              <w:t xml:space="preserve">Two job offers were extended to young people on the day of </w:t>
            </w:r>
            <w:r w:rsidR="00861F29">
              <w:rPr>
                <w:sz w:val="20"/>
                <w:szCs w:val="20"/>
              </w:rPr>
              <w:t>Accelerate</w:t>
            </w:r>
            <w:r w:rsidRPr="00B84EF7">
              <w:rPr>
                <w:sz w:val="20"/>
                <w:szCs w:val="20"/>
              </w:rPr>
              <w:t xml:space="preserve">, with significant traction evident in the increased awareness amongst job seekers of </w:t>
            </w:r>
            <w:r w:rsidR="00AE5079" w:rsidRPr="00B84EF7">
              <w:rPr>
                <w:sz w:val="20"/>
                <w:szCs w:val="20"/>
              </w:rPr>
              <w:t xml:space="preserve">key </w:t>
            </w:r>
            <w:r w:rsidRPr="00B84EF7">
              <w:rPr>
                <w:sz w:val="20"/>
                <w:szCs w:val="20"/>
              </w:rPr>
              <w:t xml:space="preserve">local </w:t>
            </w:r>
            <w:r w:rsidR="00AE5079" w:rsidRPr="00B84EF7">
              <w:rPr>
                <w:sz w:val="20"/>
                <w:szCs w:val="20"/>
              </w:rPr>
              <w:t>industries and available job opportunities.</w:t>
            </w:r>
            <w:r w:rsidR="00210B35" w:rsidRPr="00B84EF7">
              <w:rPr>
                <w:sz w:val="20"/>
                <w:szCs w:val="20"/>
              </w:rPr>
              <w:t xml:space="preserve"> 90% of participants agreed that they knew more about the breadth of local job opportunities following the event.</w:t>
            </w:r>
          </w:p>
          <w:p w14:paraId="4D175565" w14:textId="77777777" w:rsidR="00671679" w:rsidRPr="00B84EF7" w:rsidRDefault="00671679" w:rsidP="00671679">
            <w:pPr>
              <w:pStyle w:val="NoSpacing"/>
              <w:rPr>
                <w:sz w:val="20"/>
                <w:szCs w:val="20"/>
              </w:rPr>
            </w:pPr>
          </w:p>
          <w:p w14:paraId="1333E879" w14:textId="77777777" w:rsidR="008846CB" w:rsidRPr="007D6197" w:rsidRDefault="008846CB" w:rsidP="00D57E03">
            <w:pPr>
              <w:pStyle w:val="NoSpacing"/>
              <w:spacing w:after="120"/>
              <w:rPr>
                <w:b/>
                <w:sz w:val="20"/>
                <w:szCs w:val="20"/>
              </w:rPr>
            </w:pPr>
            <w:r w:rsidRPr="007D6197">
              <w:rPr>
                <w:b/>
                <w:sz w:val="20"/>
                <w:szCs w:val="20"/>
              </w:rPr>
              <w:t>Partners/Stakeholders:</w:t>
            </w:r>
          </w:p>
          <w:p w14:paraId="496A2932" w14:textId="77777777" w:rsidR="008846CB" w:rsidRPr="007D6197" w:rsidRDefault="008846CB" w:rsidP="00D57E03">
            <w:pPr>
              <w:pStyle w:val="NoSpacing"/>
              <w:spacing w:after="120"/>
              <w:rPr>
                <w:sz w:val="20"/>
                <w:szCs w:val="20"/>
              </w:rPr>
            </w:pPr>
            <w:r w:rsidRPr="007D6197">
              <w:rPr>
                <w:sz w:val="20"/>
                <w:szCs w:val="20"/>
              </w:rPr>
              <w:t>City of Greater Dandenong Youth and Family Services (lead)</w:t>
            </w:r>
          </w:p>
          <w:p w14:paraId="08BB48B2" w14:textId="56729716" w:rsidR="008846CB" w:rsidRPr="007D6197" w:rsidRDefault="008846CB" w:rsidP="00D57E03">
            <w:pPr>
              <w:pStyle w:val="NoSpacing"/>
              <w:spacing w:after="120"/>
              <w:rPr>
                <w:sz w:val="20"/>
                <w:szCs w:val="20"/>
              </w:rPr>
            </w:pPr>
            <w:r w:rsidRPr="007D6197">
              <w:rPr>
                <w:sz w:val="20"/>
                <w:szCs w:val="20"/>
              </w:rPr>
              <w:t>South East Business Network</w:t>
            </w:r>
            <w:r w:rsidR="00E65FEE">
              <w:rPr>
                <w:sz w:val="20"/>
                <w:szCs w:val="20"/>
              </w:rPr>
              <w:t xml:space="preserve"> (SEBN)</w:t>
            </w:r>
          </w:p>
          <w:p w14:paraId="13E08CDD" w14:textId="77777777" w:rsidR="008846CB" w:rsidRPr="007D6197" w:rsidRDefault="008846CB" w:rsidP="00D57E03">
            <w:pPr>
              <w:pStyle w:val="NoSpacing"/>
              <w:spacing w:after="120"/>
              <w:rPr>
                <w:sz w:val="20"/>
                <w:szCs w:val="20"/>
              </w:rPr>
            </w:pPr>
            <w:r w:rsidRPr="007D6197">
              <w:rPr>
                <w:sz w:val="20"/>
                <w:szCs w:val="20"/>
              </w:rPr>
              <w:t xml:space="preserve">Chisholm Skills and Jobs Centre </w:t>
            </w:r>
          </w:p>
          <w:p w14:paraId="2888B69B" w14:textId="77777777" w:rsidR="008846CB" w:rsidRPr="007D6197" w:rsidRDefault="008846CB" w:rsidP="00D57E03">
            <w:pPr>
              <w:pStyle w:val="NoSpacing"/>
              <w:spacing w:after="120"/>
              <w:rPr>
                <w:sz w:val="20"/>
                <w:szCs w:val="20"/>
              </w:rPr>
            </w:pPr>
            <w:r w:rsidRPr="007D6197">
              <w:rPr>
                <w:sz w:val="20"/>
                <w:szCs w:val="20"/>
              </w:rPr>
              <w:t>Local employers</w:t>
            </w:r>
          </w:p>
          <w:p w14:paraId="1FD21441" w14:textId="77777777" w:rsidR="008846CB" w:rsidRPr="007D6197" w:rsidRDefault="008846CB" w:rsidP="00671679">
            <w:pPr>
              <w:pStyle w:val="NoSpacing"/>
              <w:rPr>
                <w:sz w:val="20"/>
                <w:szCs w:val="20"/>
              </w:rPr>
            </w:pPr>
            <w:r w:rsidRPr="007D6197">
              <w:rPr>
                <w:sz w:val="20"/>
                <w:szCs w:val="20"/>
              </w:rPr>
              <w:t>Various employment services</w:t>
            </w:r>
          </w:p>
          <w:p w14:paraId="595FC114" w14:textId="33688C47" w:rsidR="008846CB" w:rsidRPr="007D6197" w:rsidRDefault="008846CB" w:rsidP="00671679">
            <w:pPr>
              <w:pStyle w:val="NoSpacing"/>
              <w:rPr>
                <w:sz w:val="20"/>
                <w:szCs w:val="20"/>
              </w:rPr>
            </w:pPr>
          </w:p>
          <w:p w14:paraId="4CDA54B0" w14:textId="1838CE32" w:rsidR="005942F2" w:rsidRDefault="005942F2" w:rsidP="00671679">
            <w:pPr>
              <w:pStyle w:val="NoSpacing"/>
              <w:rPr>
                <w:sz w:val="20"/>
                <w:szCs w:val="20"/>
              </w:rPr>
            </w:pPr>
          </w:p>
          <w:p w14:paraId="564B253C" w14:textId="77777777" w:rsidR="007D6197" w:rsidRPr="007D6197" w:rsidRDefault="007D6197" w:rsidP="00671679">
            <w:pPr>
              <w:pStyle w:val="NoSpacing"/>
              <w:rPr>
                <w:sz w:val="20"/>
                <w:szCs w:val="20"/>
              </w:rPr>
            </w:pPr>
          </w:p>
          <w:p w14:paraId="497EF056" w14:textId="77777777" w:rsidR="00671679" w:rsidRPr="007D6197" w:rsidRDefault="00671679" w:rsidP="00671679">
            <w:pPr>
              <w:pStyle w:val="NoSpacing"/>
              <w:rPr>
                <w:b/>
                <w:sz w:val="20"/>
                <w:szCs w:val="20"/>
              </w:rPr>
            </w:pPr>
            <w:r w:rsidRPr="007D6197">
              <w:rPr>
                <w:b/>
                <w:sz w:val="20"/>
                <w:szCs w:val="20"/>
              </w:rPr>
              <w:lastRenderedPageBreak/>
              <w:t xml:space="preserve">Key </w:t>
            </w:r>
            <w:r w:rsidR="00BD013B" w:rsidRPr="007D6197">
              <w:rPr>
                <w:b/>
                <w:sz w:val="20"/>
                <w:szCs w:val="20"/>
              </w:rPr>
              <w:t>learnings</w:t>
            </w:r>
            <w:r w:rsidRPr="007D6197">
              <w:rPr>
                <w:b/>
                <w:sz w:val="20"/>
                <w:szCs w:val="20"/>
              </w:rPr>
              <w:t>:</w:t>
            </w:r>
          </w:p>
          <w:p w14:paraId="25D6E571" w14:textId="77777777" w:rsidR="008846CB" w:rsidRPr="007D6197" w:rsidRDefault="008846CB" w:rsidP="001F2693">
            <w:pPr>
              <w:pStyle w:val="NoSpacing"/>
              <w:rPr>
                <w:sz w:val="20"/>
                <w:szCs w:val="20"/>
              </w:rPr>
            </w:pPr>
          </w:p>
          <w:p w14:paraId="402CDD7E" w14:textId="31EF0E8D" w:rsidR="008846CB" w:rsidRPr="007D6197" w:rsidRDefault="008846CB" w:rsidP="00D57E03">
            <w:pPr>
              <w:pStyle w:val="NoSpacing"/>
              <w:numPr>
                <w:ilvl w:val="0"/>
                <w:numId w:val="5"/>
              </w:numPr>
              <w:spacing w:after="120"/>
              <w:rPr>
                <w:sz w:val="20"/>
                <w:szCs w:val="20"/>
              </w:rPr>
            </w:pPr>
            <w:r w:rsidRPr="007D6197">
              <w:rPr>
                <w:sz w:val="20"/>
                <w:szCs w:val="20"/>
              </w:rPr>
              <w:t>Securing job matches requires reaching ‘job ready’ job seekers, whilst simultaneously engaging employers with appropriate entry-level vacancies. This is a challenging prospect, with the expectations</w:t>
            </w:r>
            <w:r w:rsidR="00BD013B" w:rsidRPr="007D6197">
              <w:rPr>
                <w:sz w:val="20"/>
                <w:szCs w:val="20"/>
              </w:rPr>
              <w:t xml:space="preserve"> (and interests)</w:t>
            </w:r>
            <w:r w:rsidRPr="007D6197">
              <w:rPr>
                <w:sz w:val="20"/>
                <w:szCs w:val="20"/>
              </w:rPr>
              <w:t xml:space="preserve"> of job seekers and employers </w:t>
            </w:r>
            <w:r w:rsidR="005942F2" w:rsidRPr="007D6197">
              <w:rPr>
                <w:sz w:val="20"/>
                <w:szCs w:val="20"/>
              </w:rPr>
              <w:t>often</w:t>
            </w:r>
            <w:r w:rsidRPr="007D6197">
              <w:rPr>
                <w:sz w:val="20"/>
                <w:szCs w:val="20"/>
              </w:rPr>
              <w:t xml:space="preserve"> misaligned.</w:t>
            </w:r>
          </w:p>
          <w:p w14:paraId="107F5055" w14:textId="2388F4D6" w:rsidR="001D7331" w:rsidRPr="00B84EF7" w:rsidRDefault="00EC1145" w:rsidP="004B2000">
            <w:pPr>
              <w:pStyle w:val="NoSpacing"/>
              <w:numPr>
                <w:ilvl w:val="0"/>
                <w:numId w:val="5"/>
              </w:numPr>
              <w:spacing w:after="120"/>
              <w:rPr>
                <w:sz w:val="20"/>
                <w:szCs w:val="20"/>
              </w:rPr>
            </w:pPr>
            <w:r w:rsidRPr="00B84EF7">
              <w:rPr>
                <w:sz w:val="20"/>
                <w:szCs w:val="20"/>
              </w:rPr>
              <w:t>Whilst these activities were identified as a gap at the time of the development of the MYET Action Plan, a</w:t>
            </w:r>
            <w:r w:rsidR="008846CB" w:rsidRPr="00B84EF7">
              <w:rPr>
                <w:sz w:val="20"/>
                <w:szCs w:val="20"/>
              </w:rPr>
              <w:t xml:space="preserve">n increased number of ‘job fair’ style events </w:t>
            </w:r>
            <w:r w:rsidR="00B84EF7" w:rsidRPr="00B84EF7">
              <w:rPr>
                <w:sz w:val="20"/>
                <w:szCs w:val="20"/>
              </w:rPr>
              <w:t xml:space="preserve">is </w:t>
            </w:r>
            <w:r w:rsidRPr="00B84EF7">
              <w:rPr>
                <w:sz w:val="20"/>
                <w:szCs w:val="20"/>
              </w:rPr>
              <w:t>noted. S</w:t>
            </w:r>
            <w:r w:rsidR="008846CB" w:rsidRPr="00B84EF7">
              <w:rPr>
                <w:sz w:val="20"/>
                <w:szCs w:val="20"/>
              </w:rPr>
              <w:t xml:space="preserve">ix similar events </w:t>
            </w:r>
            <w:r w:rsidRPr="00B84EF7">
              <w:rPr>
                <w:sz w:val="20"/>
                <w:szCs w:val="20"/>
              </w:rPr>
              <w:t xml:space="preserve">were </w:t>
            </w:r>
            <w:r w:rsidR="008846CB" w:rsidRPr="00B84EF7">
              <w:rPr>
                <w:sz w:val="20"/>
                <w:szCs w:val="20"/>
              </w:rPr>
              <w:t xml:space="preserve">held </w:t>
            </w:r>
            <w:r w:rsidRPr="00B84EF7">
              <w:rPr>
                <w:sz w:val="20"/>
                <w:szCs w:val="20"/>
              </w:rPr>
              <w:t xml:space="preserve">in the south-east region </w:t>
            </w:r>
            <w:r w:rsidR="00DA6506">
              <w:rPr>
                <w:sz w:val="20"/>
                <w:szCs w:val="20"/>
              </w:rPr>
              <w:t>within</w:t>
            </w:r>
            <w:r w:rsidR="00DA6506" w:rsidRPr="00B84EF7">
              <w:rPr>
                <w:sz w:val="20"/>
                <w:szCs w:val="20"/>
              </w:rPr>
              <w:t xml:space="preserve"> </w:t>
            </w:r>
            <w:r w:rsidR="008846CB" w:rsidRPr="00B84EF7">
              <w:rPr>
                <w:sz w:val="20"/>
                <w:szCs w:val="20"/>
              </w:rPr>
              <w:t>a seven week per</w:t>
            </w:r>
            <w:r w:rsidR="00AD2919" w:rsidRPr="00B84EF7">
              <w:rPr>
                <w:sz w:val="20"/>
                <w:szCs w:val="20"/>
              </w:rPr>
              <w:t xml:space="preserve">iod </w:t>
            </w:r>
            <w:r w:rsidR="00DA6506">
              <w:rPr>
                <w:sz w:val="20"/>
                <w:szCs w:val="20"/>
              </w:rPr>
              <w:t xml:space="preserve">between </w:t>
            </w:r>
            <w:r w:rsidR="00AD2919" w:rsidRPr="00B84EF7">
              <w:rPr>
                <w:sz w:val="20"/>
                <w:szCs w:val="20"/>
              </w:rPr>
              <w:t>August and September</w:t>
            </w:r>
            <w:r w:rsidR="00DA6506">
              <w:rPr>
                <w:sz w:val="20"/>
                <w:szCs w:val="20"/>
              </w:rPr>
              <w:t xml:space="preserve"> 2018</w:t>
            </w:r>
            <w:r w:rsidR="00AD2919" w:rsidRPr="00B84EF7">
              <w:rPr>
                <w:sz w:val="20"/>
                <w:szCs w:val="20"/>
              </w:rPr>
              <w:t>.</w:t>
            </w:r>
            <w:r w:rsidRPr="00B84EF7">
              <w:rPr>
                <w:sz w:val="20"/>
                <w:szCs w:val="20"/>
              </w:rPr>
              <w:t xml:space="preserve"> T</w:t>
            </w:r>
            <w:r w:rsidR="00C638AC" w:rsidRPr="00B84EF7">
              <w:rPr>
                <w:sz w:val="20"/>
                <w:szCs w:val="20"/>
              </w:rPr>
              <w:t xml:space="preserve">his mobilisation of significant new activity </w:t>
            </w:r>
            <w:r w:rsidR="00DA6506">
              <w:rPr>
                <w:sz w:val="20"/>
                <w:szCs w:val="20"/>
              </w:rPr>
              <w:t xml:space="preserve">has resulted in </w:t>
            </w:r>
            <w:r w:rsidR="00C638AC" w:rsidRPr="00B84EF7">
              <w:rPr>
                <w:sz w:val="20"/>
                <w:szCs w:val="20"/>
              </w:rPr>
              <w:t>further saturation for both job seekers and employers</w:t>
            </w:r>
            <w:r w:rsidRPr="00B84EF7">
              <w:rPr>
                <w:sz w:val="20"/>
                <w:szCs w:val="20"/>
              </w:rPr>
              <w:t>, in an already complex service system</w:t>
            </w:r>
            <w:r w:rsidR="00C638AC" w:rsidRPr="00B84EF7">
              <w:rPr>
                <w:sz w:val="20"/>
                <w:szCs w:val="20"/>
              </w:rPr>
              <w:t xml:space="preserve">. It </w:t>
            </w:r>
            <w:r w:rsidR="008846CB" w:rsidRPr="00B84EF7">
              <w:rPr>
                <w:sz w:val="20"/>
                <w:szCs w:val="20"/>
              </w:rPr>
              <w:t xml:space="preserve">highlights the importance of </w:t>
            </w:r>
            <w:r w:rsidR="00C638AC" w:rsidRPr="00B84EF7">
              <w:rPr>
                <w:sz w:val="20"/>
                <w:szCs w:val="20"/>
              </w:rPr>
              <w:t xml:space="preserve">ongoing </w:t>
            </w:r>
            <w:r w:rsidR="008846CB" w:rsidRPr="00B84EF7">
              <w:rPr>
                <w:sz w:val="20"/>
                <w:szCs w:val="20"/>
              </w:rPr>
              <w:t>coordination</w:t>
            </w:r>
            <w:r w:rsidR="001D7331" w:rsidRPr="00B84EF7">
              <w:rPr>
                <w:sz w:val="20"/>
                <w:szCs w:val="20"/>
              </w:rPr>
              <w:t xml:space="preserve"> </w:t>
            </w:r>
            <w:r w:rsidR="008846CB" w:rsidRPr="00B84EF7">
              <w:rPr>
                <w:sz w:val="20"/>
                <w:szCs w:val="20"/>
              </w:rPr>
              <w:t>across sectors to ensure viability</w:t>
            </w:r>
            <w:r w:rsidR="00861F29">
              <w:rPr>
                <w:sz w:val="20"/>
                <w:szCs w:val="20"/>
              </w:rPr>
              <w:t xml:space="preserve"> of these types of events</w:t>
            </w:r>
            <w:r w:rsidR="00DA6506">
              <w:rPr>
                <w:sz w:val="20"/>
                <w:szCs w:val="20"/>
              </w:rPr>
              <w:t xml:space="preserve"> and reduce duplication of efforts</w:t>
            </w:r>
            <w:r w:rsidR="008846CB" w:rsidRPr="00B84EF7">
              <w:rPr>
                <w:sz w:val="20"/>
                <w:szCs w:val="20"/>
              </w:rPr>
              <w:t xml:space="preserve">. </w:t>
            </w:r>
          </w:p>
          <w:p w14:paraId="005E5EAA" w14:textId="77777777" w:rsidR="00DA6506" w:rsidRPr="007D6197" w:rsidRDefault="00DA6506" w:rsidP="00DA6506">
            <w:pPr>
              <w:pStyle w:val="NoSpacing"/>
              <w:numPr>
                <w:ilvl w:val="0"/>
                <w:numId w:val="5"/>
              </w:numPr>
              <w:spacing w:after="120"/>
              <w:rPr>
                <w:sz w:val="20"/>
                <w:szCs w:val="20"/>
              </w:rPr>
            </w:pPr>
            <w:r w:rsidRPr="007D6197">
              <w:rPr>
                <w:sz w:val="20"/>
                <w:szCs w:val="20"/>
              </w:rPr>
              <w:t xml:space="preserve">Despite initial interest flagged by a number of retailers, a third Accelerate event was cancelled, due to </w:t>
            </w:r>
            <w:r>
              <w:rPr>
                <w:sz w:val="20"/>
                <w:szCs w:val="20"/>
              </w:rPr>
              <w:t xml:space="preserve">wavering interest </w:t>
            </w:r>
            <w:r w:rsidRPr="007D6197">
              <w:rPr>
                <w:sz w:val="20"/>
                <w:szCs w:val="20"/>
              </w:rPr>
              <w:t>from employers</w:t>
            </w:r>
            <w:r>
              <w:rPr>
                <w:sz w:val="20"/>
                <w:szCs w:val="20"/>
              </w:rPr>
              <w:t xml:space="preserve"> closer to the date</w:t>
            </w:r>
            <w:r w:rsidRPr="007D6197">
              <w:rPr>
                <w:sz w:val="20"/>
                <w:szCs w:val="20"/>
              </w:rPr>
              <w:t xml:space="preserve">. </w:t>
            </w:r>
          </w:p>
          <w:p w14:paraId="6F5BA2C7" w14:textId="7B6D4C1E" w:rsidR="00DA6506" w:rsidRDefault="00DA6506" w:rsidP="00DA6506">
            <w:pPr>
              <w:pStyle w:val="NoSpacing"/>
              <w:numPr>
                <w:ilvl w:val="0"/>
                <w:numId w:val="5"/>
              </w:numPr>
              <w:spacing w:after="120"/>
              <w:rPr>
                <w:sz w:val="20"/>
                <w:szCs w:val="20"/>
              </w:rPr>
            </w:pPr>
            <w:r w:rsidRPr="00B84EF7">
              <w:rPr>
                <w:sz w:val="20"/>
                <w:szCs w:val="20"/>
              </w:rPr>
              <w:t xml:space="preserve">There is demonstrable benefit in bringing young people into direct </w:t>
            </w:r>
            <w:r>
              <w:rPr>
                <w:sz w:val="20"/>
                <w:szCs w:val="20"/>
              </w:rPr>
              <w:t xml:space="preserve">contact </w:t>
            </w:r>
            <w:r w:rsidRPr="00B84EF7">
              <w:rPr>
                <w:sz w:val="20"/>
                <w:szCs w:val="20"/>
              </w:rPr>
              <w:t>with local employers</w:t>
            </w:r>
            <w:r>
              <w:rPr>
                <w:sz w:val="20"/>
                <w:szCs w:val="20"/>
              </w:rPr>
              <w:t xml:space="preserve">. The smaller number of participants and more structured format of the Accelerate events provided an intimate setting and point-of-difference from the traditional notion of a jobs fair. This approach proved an effective model for facilitating meaningful conversation between job seekers and employers. </w:t>
            </w:r>
          </w:p>
          <w:p w14:paraId="5BF834FD" w14:textId="19699CE8" w:rsidR="00683442" w:rsidRDefault="00683442" w:rsidP="00DA6506">
            <w:pPr>
              <w:pStyle w:val="NoSpacing"/>
              <w:numPr>
                <w:ilvl w:val="0"/>
                <w:numId w:val="5"/>
              </w:numPr>
              <w:spacing w:after="120"/>
              <w:rPr>
                <w:sz w:val="20"/>
                <w:szCs w:val="20"/>
              </w:rPr>
            </w:pPr>
            <w:r w:rsidRPr="00B84EF7">
              <w:rPr>
                <w:sz w:val="20"/>
                <w:szCs w:val="20"/>
              </w:rPr>
              <w:t xml:space="preserve">Clear gains were </w:t>
            </w:r>
            <w:r w:rsidR="00D57E03" w:rsidRPr="00B84EF7">
              <w:rPr>
                <w:sz w:val="20"/>
                <w:szCs w:val="20"/>
              </w:rPr>
              <w:t xml:space="preserve">noted </w:t>
            </w:r>
            <w:r w:rsidRPr="00B84EF7">
              <w:rPr>
                <w:sz w:val="20"/>
                <w:szCs w:val="20"/>
              </w:rPr>
              <w:t xml:space="preserve">in increasing awareness amongst young job seekers of local industries and job opportunities. Given that this need was also identified during the MYET meetings, </w:t>
            </w:r>
            <w:r w:rsidR="00D57E03" w:rsidRPr="00B84EF7">
              <w:rPr>
                <w:sz w:val="20"/>
                <w:szCs w:val="20"/>
              </w:rPr>
              <w:t>it is pertinent</w:t>
            </w:r>
            <w:r w:rsidR="00D44CFD" w:rsidRPr="00B84EF7">
              <w:rPr>
                <w:sz w:val="20"/>
                <w:szCs w:val="20"/>
              </w:rPr>
              <w:t xml:space="preserve"> </w:t>
            </w:r>
            <w:r w:rsidR="00D57E03" w:rsidRPr="00B84EF7">
              <w:rPr>
                <w:sz w:val="20"/>
                <w:szCs w:val="20"/>
              </w:rPr>
              <w:t xml:space="preserve">that </w:t>
            </w:r>
            <w:r w:rsidRPr="00B84EF7">
              <w:rPr>
                <w:sz w:val="20"/>
                <w:szCs w:val="20"/>
              </w:rPr>
              <w:t xml:space="preserve">further </w:t>
            </w:r>
            <w:r w:rsidR="00D57E03" w:rsidRPr="00B84EF7">
              <w:rPr>
                <w:sz w:val="20"/>
                <w:szCs w:val="20"/>
              </w:rPr>
              <w:t xml:space="preserve">means of </w:t>
            </w:r>
            <w:r w:rsidR="00AD2919" w:rsidRPr="00B84EF7">
              <w:rPr>
                <w:sz w:val="20"/>
                <w:szCs w:val="20"/>
              </w:rPr>
              <w:t xml:space="preserve">effectively promoting key industries and </w:t>
            </w:r>
            <w:r w:rsidR="00D44CFD" w:rsidRPr="00B84EF7">
              <w:rPr>
                <w:sz w:val="20"/>
                <w:szCs w:val="20"/>
              </w:rPr>
              <w:t xml:space="preserve">pathways to young people </w:t>
            </w:r>
            <w:r w:rsidR="00D57E03" w:rsidRPr="00B84EF7">
              <w:rPr>
                <w:sz w:val="20"/>
                <w:szCs w:val="20"/>
              </w:rPr>
              <w:t>continue to be explored</w:t>
            </w:r>
            <w:r w:rsidR="00D44CFD" w:rsidRPr="00B84EF7">
              <w:rPr>
                <w:sz w:val="20"/>
                <w:szCs w:val="20"/>
              </w:rPr>
              <w:t>.</w:t>
            </w:r>
          </w:p>
          <w:p w14:paraId="0A252913" w14:textId="77777777" w:rsidR="002D29E4" w:rsidRDefault="002D29E4" w:rsidP="0015146A">
            <w:pPr>
              <w:pStyle w:val="NoSpacing"/>
              <w:rPr>
                <w:b/>
                <w:sz w:val="20"/>
                <w:szCs w:val="20"/>
              </w:rPr>
            </w:pPr>
          </w:p>
          <w:p w14:paraId="34340241" w14:textId="684DC255" w:rsidR="005942F2" w:rsidRPr="007D6197" w:rsidRDefault="005942F2" w:rsidP="0015146A">
            <w:pPr>
              <w:pStyle w:val="NoSpacing"/>
              <w:rPr>
                <w:b/>
                <w:sz w:val="20"/>
                <w:szCs w:val="20"/>
              </w:rPr>
            </w:pPr>
            <w:r w:rsidRPr="007D6197">
              <w:rPr>
                <w:b/>
                <w:sz w:val="20"/>
                <w:szCs w:val="20"/>
              </w:rPr>
              <w:t>Further relevant initiatives:</w:t>
            </w:r>
          </w:p>
          <w:p w14:paraId="0547ED55" w14:textId="77777777" w:rsidR="005942F2" w:rsidRPr="007D6197" w:rsidRDefault="005942F2" w:rsidP="0015146A">
            <w:pPr>
              <w:pStyle w:val="NoSpacing"/>
              <w:rPr>
                <w:sz w:val="20"/>
                <w:szCs w:val="20"/>
              </w:rPr>
            </w:pPr>
          </w:p>
          <w:p w14:paraId="4A47452A" w14:textId="77777777" w:rsidR="005942F2" w:rsidRPr="007D6197" w:rsidRDefault="005942F2" w:rsidP="005942F2">
            <w:pPr>
              <w:pStyle w:val="NoSpacing"/>
              <w:spacing w:after="120"/>
              <w:rPr>
                <w:sz w:val="20"/>
                <w:szCs w:val="20"/>
              </w:rPr>
            </w:pPr>
            <w:r w:rsidRPr="007D6197">
              <w:rPr>
                <w:sz w:val="20"/>
                <w:szCs w:val="20"/>
              </w:rPr>
              <w:t>Other key initiatives that connected young people with employers, included:</w:t>
            </w:r>
          </w:p>
          <w:p w14:paraId="017455AA" w14:textId="6F1C12D2" w:rsidR="00481674" w:rsidRDefault="005942F2" w:rsidP="00481674">
            <w:pPr>
              <w:pStyle w:val="NoSpacing"/>
              <w:numPr>
                <w:ilvl w:val="0"/>
                <w:numId w:val="5"/>
              </w:numPr>
              <w:spacing w:after="120"/>
              <w:rPr>
                <w:sz w:val="20"/>
                <w:szCs w:val="20"/>
              </w:rPr>
            </w:pPr>
            <w:r w:rsidRPr="00B84EF7">
              <w:rPr>
                <w:sz w:val="20"/>
                <w:szCs w:val="20"/>
                <w:u w:val="single"/>
              </w:rPr>
              <w:t>Kitchen Challenge</w:t>
            </w:r>
            <w:r w:rsidRPr="00B84EF7">
              <w:rPr>
                <w:sz w:val="20"/>
                <w:szCs w:val="20"/>
              </w:rPr>
              <w:t xml:space="preserve"> – a partnership between SEBN and Youth and Family Services, this program </w:t>
            </w:r>
            <w:r w:rsidR="00861F29">
              <w:rPr>
                <w:sz w:val="20"/>
                <w:szCs w:val="20"/>
              </w:rPr>
              <w:t xml:space="preserve">witnessed </w:t>
            </w:r>
            <w:r w:rsidRPr="00B84EF7">
              <w:rPr>
                <w:sz w:val="20"/>
                <w:szCs w:val="20"/>
              </w:rPr>
              <w:t xml:space="preserve">young CALD job seekers undertake an </w:t>
            </w:r>
            <w:r w:rsidR="00EC1145" w:rsidRPr="00B84EF7">
              <w:rPr>
                <w:sz w:val="20"/>
                <w:szCs w:val="20"/>
              </w:rPr>
              <w:t>immersive</w:t>
            </w:r>
            <w:r w:rsidRPr="00B84EF7">
              <w:rPr>
                <w:sz w:val="20"/>
                <w:szCs w:val="20"/>
              </w:rPr>
              <w:t xml:space="preserve"> ‘hands-on’ learning experience over seven</w:t>
            </w:r>
            <w:r w:rsidR="00E65FEE">
              <w:rPr>
                <w:sz w:val="20"/>
                <w:szCs w:val="20"/>
              </w:rPr>
              <w:t xml:space="preserve"> </w:t>
            </w:r>
            <w:r w:rsidRPr="00B84EF7">
              <w:rPr>
                <w:sz w:val="20"/>
                <w:szCs w:val="20"/>
              </w:rPr>
              <w:t xml:space="preserve">weeks. Working alongside local business representatives, young people were supported to develop skills relating to leadership, team work and communication. Youth participants were also encouraged to explore pathways and linked with appropriate services to support them in overcoming barriers to employment. VicHealth provided funding to deliver two Kitchen Challenge programs, which commenced </w:t>
            </w:r>
            <w:r w:rsidR="00EC1145" w:rsidRPr="00B84EF7">
              <w:rPr>
                <w:sz w:val="20"/>
                <w:szCs w:val="20"/>
              </w:rPr>
              <w:t xml:space="preserve">in </w:t>
            </w:r>
            <w:r w:rsidRPr="00B84EF7">
              <w:rPr>
                <w:sz w:val="20"/>
                <w:szCs w:val="20"/>
              </w:rPr>
              <w:t xml:space="preserve">August and October 2018. Given the intensive nature of </w:t>
            </w:r>
            <w:r w:rsidR="00EC1145" w:rsidRPr="00B84EF7">
              <w:rPr>
                <w:sz w:val="20"/>
                <w:szCs w:val="20"/>
              </w:rPr>
              <w:t>the Kitchen Challenge model, it is positive to note that in</w:t>
            </w:r>
            <w:r w:rsidRPr="00B84EF7">
              <w:rPr>
                <w:sz w:val="20"/>
                <w:szCs w:val="20"/>
              </w:rPr>
              <w:t xml:space="preserve"> total</w:t>
            </w:r>
            <w:r w:rsidR="00861F29">
              <w:rPr>
                <w:sz w:val="20"/>
                <w:szCs w:val="20"/>
              </w:rPr>
              <w:t>,</w:t>
            </w:r>
            <w:r w:rsidRPr="00B84EF7">
              <w:rPr>
                <w:sz w:val="20"/>
                <w:szCs w:val="20"/>
              </w:rPr>
              <w:t xml:space="preserve"> </w:t>
            </w:r>
            <w:r w:rsidR="00612CA8">
              <w:rPr>
                <w:sz w:val="20"/>
                <w:szCs w:val="20"/>
              </w:rPr>
              <w:t>10</w:t>
            </w:r>
            <w:r w:rsidRPr="00B84EF7">
              <w:rPr>
                <w:sz w:val="20"/>
                <w:szCs w:val="20"/>
              </w:rPr>
              <w:t xml:space="preserve"> young people completed these programs</w:t>
            </w:r>
            <w:r w:rsidR="00EC1145" w:rsidRPr="00B84EF7">
              <w:rPr>
                <w:sz w:val="20"/>
                <w:szCs w:val="20"/>
              </w:rPr>
              <w:t xml:space="preserve"> (of 12 enrolled)</w:t>
            </w:r>
            <w:r w:rsidRPr="00B84EF7">
              <w:rPr>
                <w:sz w:val="20"/>
                <w:szCs w:val="20"/>
              </w:rPr>
              <w:t>.</w:t>
            </w:r>
          </w:p>
          <w:p w14:paraId="46EFAECE" w14:textId="075AD420" w:rsidR="00612CA8" w:rsidRDefault="00E65FEE" w:rsidP="00481674">
            <w:pPr>
              <w:pStyle w:val="NoSpacing"/>
              <w:spacing w:after="120"/>
              <w:ind w:left="720"/>
              <w:rPr>
                <w:sz w:val="20"/>
                <w:szCs w:val="20"/>
              </w:rPr>
            </w:pPr>
            <w:r>
              <w:rPr>
                <w:sz w:val="20"/>
                <w:szCs w:val="20"/>
              </w:rPr>
              <w:t>Notable outcomes include three</w:t>
            </w:r>
            <w:r w:rsidR="00612CA8">
              <w:rPr>
                <w:sz w:val="20"/>
                <w:szCs w:val="20"/>
              </w:rPr>
              <w:t xml:space="preserve"> </w:t>
            </w:r>
            <w:r w:rsidR="00481674">
              <w:rPr>
                <w:sz w:val="20"/>
                <w:szCs w:val="20"/>
              </w:rPr>
              <w:t xml:space="preserve">young people </w:t>
            </w:r>
            <w:r w:rsidR="00612CA8">
              <w:rPr>
                <w:sz w:val="20"/>
                <w:szCs w:val="20"/>
              </w:rPr>
              <w:t xml:space="preserve">gaining </w:t>
            </w:r>
            <w:r w:rsidR="00481674">
              <w:rPr>
                <w:sz w:val="20"/>
                <w:szCs w:val="20"/>
              </w:rPr>
              <w:t xml:space="preserve">employment following their participation in Kitchen Challenge, with a further </w:t>
            </w:r>
            <w:r>
              <w:rPr>
                <w:sz w:val="20"/>
                <w:szCs w:val="20"/>
              </w:rPr>
              <w:t>two</w:t>
            </w:r>
            <w:r w:rsidR="00481674">
              <w:rPr>
                <w:sz w:val="20"/>
                <w:szCs w:val="20"/>
              </w:rPr>
              <w:t xml:space="preserve"> young people securing pathways into further education to commence in 2019. </w:t>
            </w:r>
            <w:r w:rsidR="00481674">
              <w:rPr>
                <w:sz w:val="20"/>
                <w:szCs w:val="20"/>
              </w:rPr>
              <w:lastRenderedPageBreak/>
              <w:t xml:space="preserve">These outcomes are particularly </w:t>
            </w:r>
            <w:r w:rsidR="009675DA">
              <w:rPr>
                <w:sz w:val="20"/>
                <w:szCs w:val="20"/>
              </w:rPr>
              <w:t xml:space="preserve">significant </w:t>
            </w:r>
            <w:r w:rsidR="00481674">
              <w:rPr>
                <w:sz w:val="20"/>
                <w:szCs w:val="20"/>
              </w:rPr>
              <w:t xml:space="preserve">given the high level of vulnerability amongst youth participants </w:t>
            </w:r>
            <w:r w:rsidR="009675DA">
              <w:rPr>
                <w:sz w:val="20"/>
                <w:szCs w:val="20"/>
              </w:rPr>
              <w:t xml:space="preserve">in Kitchen Challenge. These young people faced multiple barriers to engagement, including significant mental health concerns, complex family relationships, </w:t>
            </w:r>
            <w:r w:rsidR="003E0292">
              <w:rPr>
                <w:sz w:val="20"/>
                <w:szCs w:val="20"/>
              </w:rPr>
              <w:t xml:space="preserve">insecure housing arrangements, </w:t>
            </w:r>
            <w:r w:rsidR="009675DA">
              <w:rPr>
                <w:sz w:val="20"/>
                <w:szCs w:val="20"/>
              </w:rPr>
              <w:t xml:space="preserve">early school leaving, English as a second language, and learning disabilities. </w:t>
            </w:r>
          </w:p>
          <w:p w14:paraId="3789B1B2" w14:textId="75C498BA" w:rsidR="00612CA8" w:rsidRDefault="009675DA" w:rsidP="00612CA8">
            <w:pPr>
              <w:pStyle w:val="NoSpacing"/>
              <w:spacing w:after="120"/>
              <w:ind w:left="720"/>
              <w:rPr>
                <w:sz w:val="20"/>
                <w:szCs w:val="20"/>
              </w:rPr>
            </w:pPr>
            <w:r w:rsidRPr="009675DA">
              <w:rPr>
                <w:sz w:val="20"/>
                <w:szCs w:val="20"/>
              </w:rPr>
              <w:t xml:space="preserve">The provision of a wrap-around model of support for young people was important in maintaining their engagement throughout Kitchen Challenge. </w:t>
            </w:r>
            <w:r w:rsidR="00612CA8">
              <w:rPr>
                <w:sz w:val="20"/>
                <w:szCs w:val="20"/>
              </w:rPr>
              <w:t xml:space="preserve">Providing </w:t>
            </w:r>
            <w:r w:rsidR="002D29E4">
              <w:rPr>
                <w:sz w:val="20"/>
                <w:szCs w:val="20"/>
              </w:rPr>
              <w:t xml:space="preserve">this </w:t>
            </w:r>
            <w:r w:rsidR="00612CA8">
              <w:rPr>
                <w:sz w:val="20"/>
                <w:szCs w:val="20"/>
              </w:rPr>
              <w:t xml:space="preserve">model of support ensured that young people were provided with appropriate support to maintain their participation. </w:t>
            </w:r>
            <w:r w:rsidRPr="009675DA">
              <w:rPr>
                <w:sz w:val="20"/>
                <w:szCs w:val="20"/>
              </w:rPr>
              <w:t xml:space="preserve">This involved both the presence of a youth worker during the program, as well as referral to </w:t>
            </w:r>
            <w:r w:rsidR="003E0292">
              <w:rPr>
                <w:sz w:val="20"/>
                <w:szCs w:val="20"/>
              </w:rPr>
              <w:t xml:space="preserve">specialist </w:t>
            </w:r>
            <w:r w:rsidRPr="009675DA">
              <w:rPr>
                <w:sz w:val="20"/>
                <w:szCs w:val="20"/>
              </w:rPr>
              <w:t>support services as required</w:t>
            </w:r>
            <w:r w:rsidR="00612CA8">
              <w:rPr>
                <w:sz w:val="20"/>
                <w:szCs w:val="20"/>
              </w:rPr>
              <w:t xml:space="preserve">. </w:t>
            </w:r>
            <w:r w:rsidR="00E65FEE">
              <w:rPr>
                <w:sz w:val="20"/>
                <w:szCs w:val="20"/>
              </w:rPr>
              <w:t>Six</w:t>
            </w:r>
            <w:r w:rsidR="00612CA8">
              <w:rPr>
                <w:sz w:val="20"/>
                <w:szCs w:val="20"/>
              </w:rPr>
              <w:t xml:space="preserve"> young people have remained connected with Youth and Family Services for ongoing support and/or engaged in further programs.</w:t>
            </w:r>
          </w:p>
          <w:p w14:paraId="33664EE2" w14:textId="0D913A07" w:rsidR="005942F2" w:rsidRDefault="005942F2" w:rsidP="0071712E">
            <w:pPr>
              <w:pStyle w:val="NoSpacing"/>
              <w:numPr>
                <w:ilvl w:val="0"/>
                <w:numId w:val="5"/>
              </w:numPr>
              <w:spacing w:after="120"/>
              <w:rPr>
                <w:sz w:val="20"/>
                <w:szCs w:val="20"/>
              </w:rPr>
            </w:pPr>
            <w:r w:rsidRPr="007D6197">
              <w:rPr>
                <w:sz w:val="20"/>
                <w:szCs w:val="20"/>
                <w:u w:val="single"/>
              </w:rPr>
              <w:t>Work Inspirations</w:t>
            </w:r>
            <w:r w:rsidRPr="007D6197">
              <w:rPr>
                <w:sz w:val="20"/>
                <w:szCs w:val="20"/>
              </w:rPr>
              <w:t xml:space="preserve"> – engaged 20 students from Dandenong High School and Keysborough Secondary College for a two</w:t>
            </w:r>
            <w:r w:rsidR="00E65FEE">
              <w:rPr>
                <w:sz w:val="20"/>
                <w:szCs w:val="20"/>
              </w:rPr>
              <w:t xml:space="preserve"> </w:t>
            </w:r>
            <w:r w:rsidRPr="007D6197">
              <w:rPr>
                <w:sz w:val="20"/>
                <w:szCs w:val="20"/>
              </w:rPr>
              <w:t>day program exploring career pathways with Council and the YMCA. Activities included mentoring, work place visits, work readiness and personal development modules. Upon completion of the program, 80% of students demonstrated increased knowledge of job opportunities in Greater Dandenong.</w:t>
            </w:r>
          </w:p>
          <w:p w14:paraId="54916626" w14:textId="15B6F3E9" w:rsidR="0071712E" w:rsidRPr="007D6197" w:rsidRDefault="0071712E" w:rsidP="0071712E">
            <w:pPr>
              <w:pStyle w:val="NoSpacing"/>
              <w:ind w:left="720"/>
              <w:rPr>
                <w:sz w:val="20"/>
                <w:szCs w:val="20"/>
              </w:rPr>
            </w:pPr>
            <w:r>
              <w:rPr>
                <w:sz w:val="20"/>
                <w:szCs w:val="20"/>
              </w:rPr>
              <w:t>Given the success of this initiative, Youth and Family Services will continue to deliver the Work Inspirations program in 2019. Opportunities will be sought for students to gain exposure to additional industries through increased workplace visits.</w:t>
            </w:r>
          </w:p>
          <w:p w14:paraId="5C15AF8A" w14:textId="6F308A3C" w:rsidR="005942F2" w:rsidRPr="007D6197" w:rsidRDefault="005942F2" w:rsidP="0015146A">
            <w:pPr>
              <w:pStyle w:val="NoSpacing"/>
              <w:rPr>
                <w:sz w:val="20"/>
                <w:szCs w:val="20"/>
              </w:rPr>
            </w:pPr>
          </w:p>
        </w:tc>
      </w:tr>
      <w:tr w:rsidR="00D82712" w:rsidRPr="007D6197" w14:paraId="7DE470DC" w14:textId="77777777" w:rsidTr="00D82712">
        <w:tc>
          <w:tcPr>
            <w:tcW w:w="4536" w:type="dxa"/>
          </w:tcPr>
          <w:p w14:paraId="54890740" w14:textId="77777777" w:rsidR="00D82712" w:rsidRPr="007D6197" w:rsidRDefault="00D82712" w:rsidP="00D82712">
            <w:pPr>
              <w:pStyle w:val="NoSpacing"/>
              <w:rPr>
                <w:sz w:val="20"/>
                <w:szCs w:val="20"/>
              </w:rPr>
            </w:pPr>
            <w:r w:rsidRPr="007D6197">
              <w:rPr>
                <w:sz w:val="20"/>
                <w:szCs w:val="20"/>
              </w:rPr>
              <w:lastRenderedPageBreak/>
              <w:t>1.2 Host a ‘meet and greet’ with local employers, targeting young people identified through the On Track process as disengaged after leaving school.</w:t>
            </w:r>
          </w:p>
        </w:tc>
        <w:tc>
          <w:tcPr>
            <w:tcW w:w="10632" w:type="dxa"/>
          </w:tcPr>
          <w:p w14:paraId="27E81771" w14:textId="77777777" w:rsidR="003A1263" w:rsidRPr="007D6197" w:rsidRDefault="003A1263" w:rsidP="00D57E03">
            <w:pPr>
              <w:pStyle w:val="NoSpacing"/>
              <w:spacing w:after="120"/>
              <w:rPr>
                <w:b/>
                <w:sz w:val="20"/>
                <w:szCs w:val="20"/>
              </w:rPr>
            </w:pPr>
            <w:r w:rsidRPr="007D6197">
              <w:rPr>
                <w:b/>
                <w:sz w:val="20"/>
                <w:szCs w:val="20"/>
              </w:rPr>
              <w:t>Key activities:</w:t>
            </w:r>
          </w:p>
          <w:p w14:paraId="0DD800D4" w14:textId="77777777" w:rsidR="00D44CFD" w:rsidRPr="007D6197" w:rsidRDefault="000F1E7C" w:rsidP="00AD2919">
            <w:pPr>
              <w:pStyle w:val="NoSpacing"/>
              <w:spacing w:after="240"/>
              <w:rPr>
                <w:sz w:val="20"/>
                <w:szCs w:val="20"/>
              </w:rPr>
            </w:pPr>
            <w:r w:rsidRPr="007D6197">
              <w:rPr>
                <w:sz w:val="20"/>
                <w:szCs w:val="20"/>
              </w:rPr>
              <w:t>The timing of key initiatives</w:t>
            </w:r>
            <w:r w:rsidR="003A1263" w:rsidRPr="007D6197">
              <w:rPr>
                <w:sz w:val="20"/>
                <w:szCs w:val="20"/>
              </w:rPr>
              <w:t xml:space="preserve"> </w:t>
            </w:r>
            <w:r w:rsidR="00AD2919" w:rsidRPr="007D6197">
              <w:rPr>
                <w:sz w:val="20"/>
                <w:szCs w:val="20"/>
              </w:rPr>
              <w:t>(</w:t>
            </w:r>
            <w:r w:rsidR="003A1263" w:rsidRPr="007D6197">
              <w:rPr>
                <w:sz w:val="20"/>
                <w:szCs w:val="20"/>
              </w:rPr>
              <w:t>including Accelerate and Kitchen Challenge</w:t>
            </w:r>
            <w:r w:rsidR="00AD2919" w:rsidRPr="007D6197">
              <w:rPr>
                <w:sz w:val="20"/>
                <w:szCs w:val="20"/>
              </w:rPr>
              <w:t>)</w:t>
            </w:r>
            <w:r w:rsidR="003A1263" w:rsidRPr="007D6197">
              <w:rPr>
                <w:sz w:val="20"/>
                <w:szCs w:val="20"/>
              </w:rPr>
              <w:t xml:space="preserve"> </w:t>
            </w:r>
            <w:r w:rsidRPr="007D6197">
              <w:rPr>
                <w:sz w:val="20"/>
                <w:szCs w:val="20"/>
              </w:rPr>
              <w:t>coincided with the On Track survey, providing</w:t>
            </w:r>
            <w:r w:rsidR="003A1263" w:rsidRPr="007D6197">
              <w:rPr>
                <w:sz w:val="20"/>
                <w:szCs w:val="20"/>
              </w:rPr>
              <w:t xml:space="preserve"> significant opportunities for young people </w:t>
            </w:r>
            <w:r w:rsidR="00AD2919" w:rsidRPr="007D6197">
              <w:rPr>
                <w:sz w:val="20"/>
                <w:szCs w:val="20"/>
              </w:rPr>
              <w:t xml:space="preserve">who were </w:t>
            </w:r>
            <w:r w:rsidR="003A1263" w:rsidRPr="007D6197">
              <w:rPr>
                <w:sz w:val="20"/>
                <w:szCs w:val="20"/>
              </w:rPr>
              <w:t xml:space="preserve">identified </w:t>
            </w:r>
            <w:r w:rsidRPr="007D6197">
              <w:rPr>
                <w:sz w:val="20"/>
                <w:szCs w:val="20"/>
              </w:rPr>
              <w:t xml:space="preserve">as looking for work </w:t>
            </w:r>
            <w:r w:rsidR="003A1263" w:rsidRPr="007D6197">
              <w:rPr>
                <w:sz w:val="20"/>
                <w:szCs w:val="20"/>
              </w:rPr>
              <w:t>to connect with local employers</w:t>
            </w:r>
            <w:r w:rsidRPr="007D6197">
              <w:rPr>
                <w:sz w:val="20"/>
                <w:szCs w:val="20"/>
              </w:rPr>
              <w:t>. Rather than duplicating existing</w:t>
            </w:r>
            <w:r w:rsidR="00AD6639" w:rsidRPr="007D6197">
              <w:rPr>
                <w:sz w:val="20"/>
                <w:szCs w:val="20"/>
              </w:rPr>
              <w:t xml:space="preserve"> programs and services, efforts were targeted towards improved links and facilitation of relevant offerings to young people. </w:t>
            </w:r>
          </w:p>
          <w:p w14:paraId="32A47007" w14:textId="3763CA04" w:rsidR="003A1263" w:rsidRDefault="003A1263" w:rsidP="00D57E03">
            <w:pPr>
              <w:pStyle w:val="NoSpacing"/>
              <w:spacing w:after="120"/>
              <w:rPr>
                <w:sz w:val="20"/>
                <w:szCs w:val="20"/>
              </w:rPr>
            </w:pPr>
            <w:r w:rsidRPr="007D6197">
              <w:rPr>
                <w:sz w:val="20"/>
                <w:szCs w:val="20"/>
              </w:rPr>
              <w:t>Youth and Family Services developed a brochure consolidating a list of available programs and services for young job seekers in Greater Dandenong. This resource</w:t>
            </w:r>
            <w:r w:rsidR="000F1E7C" w:rsidRPr="007D6197">
              <w:rPr>
                <w:sz w:val="20"/>
                <w:szCs w:val="20"/>
              </w:rPr>
              <w:t>, titled ‘Create Your Future’,</w:t>
            </w:r>
            <w:r w:rsidRPr="007D6197">
              <w:rPr>
                <w:sz w:val="20"/>
                <w:szCs w:val="20"/>
              </w:rPr>
              <w:t xml:space="preserve"> captured a snapshot of key activities available</w:t>
            </w:r>
            <w:r w:rsidR="000F1E7C" w:rsidRPr="007D6197">
              <w:rPr>
                <w:sz w:val="20"/>
                <w:szCs w:val="20"/>
              </w:rPr>
              <w:t xml:space="preserve"> in Greater Dandenong</w:t>
            </w:r>
            <w:r w:rsidRPr="007D6197">
              <w:rPr>
                <w:sz w:val="20"/>
                <w:szCs w:val="20"/>
              </w:rPr>
              <w:t xml:space="preserve"> over the August - October period, including work readiness programs, job fairs, volunteering programs and useful websites.</w:t>
            </w:r>
          </w:p>
          <w:p w14:paraId="696A7A0F" w14:textId="325CDD5E" w:rsidR="003A1263" w:rsidRPr="007D6197" w:rsidRDefault="003A1263" w:rsidP="00D57E03">
            <w:pPr>
              <w:pStyle w:val="NoSpacing"/>
              <w:numPr>
                <w:ilvl w:val="0"/>
                <w:numId w:val="7"/>
              </w:numPr>
              <w:spacing w:after="120"/>
              <w:rPr>
                <w:sz w:val="20"/>
                <w:szCs w:val="20"/>
              </w:rPr>
            </w:pPr>
            <w:r w:rsidRPr="007D6197">
              <w:rPr>
                <w:sz w:val="20"/>
                <w:szCs w:val="20"/>
              </w:rPr>
              <w:t>More than 400 brochures were distributed to young job seekers and relevant services in Greater Dandenong.</w:t>
            </w:r>
            <w:r w:rsidR="0071712E">
              <w:rPr>
                <w:sz w:val="20"/>
                <w:szCs w:val="20"/>
              </w:rPr>
              <w:t xml:space="preserve"> Th</w:t>
            </w:r>
            <w:r w:rsidR="00D16728">
              <w:rPr>
                <w:sz w:val="20"/>
                <w:szCs w:val="20"/>
              </w:rPr>
              <w:t xml:space="preserve">ese services </w:t>
            </w:r>
            <w:r w:rsidR="0071712E">
              <w:rPr>
                <w:sz w:val="20"/>
                <w:szCs w:val="20"/>
              </w:rPr>
              <w:t>included</w:t>
            </w:r>
            <w:r w:rsidR="00E65FEE">
              <w:rPr>
                <w:sz w:val="20"/>
                <w:szCs w:val="20"/>
              </w:rPr>
              <w:t xml:space="preserve"> South East Local Learning and Employment Network (</w:t>
            </w:r>
            <w:r w:rsidR="0071712E">
              <w:rPr>
                <w:sz w:val="20"/>
                <w:szCs w:val="20"/>
              </w:rPr>
              <w:t>SE LLEN</w:t>
            </w:r>
            <w:r w:rsidR="00E65FEE">
              <w:rPr>
                <w:sz w:val="20"/>
                <w:szCs w:val="20"/>
              </w:rPr>
              <w:t>)</w:t>
            </w:r>
            <w:r w:rsidR="00D16728">
              <w:rPr>
                <w:sz w:val="20"/>
                <w:szCs w:val="20"/>
              </w:rPr>
              <w:t>,</w:t>
            </w:r>
            <w:r w:rsidR="0071712E">
              <w:rPr>
                <w:sz w:val="20"/>
                <w:szCs w:val="20"/>
              </w:rPr>
              <w:t xml:space="preserve"> who deliver ‘On Track Connect’ services</w:t>
            </w:r>
            <w:r w:rsidR="00D16728">
              <w:rPr>
                <w:sz w:val="20"/>
                <w:szCs w:val="20"/>
              </w:rPr>
              <w:t xml:space="preserve">, offering pathways advice and referral to local services for young people identified through the survey as needing support to re-engage with training or employment. </w:t>
            </w:r>
          </w:p>
          <w:p w14:paraId="34D97029" w14:textId="77777777" w:rsidR="003A1263" w:rsidRPr="007D6197" w:rsidRDefault="003A1263" w:rsidP="00AD6639">
            <w:pPr>
              <w:pStyle w:val="NoSpacing"/>
              <w:numPr>
                <w:ilvl w:val="0"/>
                <w:numId w:val="7"/>
              </w:numPr>
              <w:spacing w:after="240"/>
              <w:rPr>
                <w:sz w:val="20"/>
                <w:szCs w:val="20"/>
              </w:rPr>
            </w:pPr>
            <w:r w:rsidRPr="007D6197">
              <w:rPr>
                <w:sz w:val="20"/>
                <w:szCs w:val="20"/>
              </w:rPr>
              <w:lastRenderedPageBreak/>
              <w:t xml:space="preserve">Through the On Track survey, 42 school leavers (from 2017) </w:t>
            </w:r>
            <w:r w:rsidR="004A37A9" w:rsidRPr="007D6197">
              <w:rPr>
                <w:sz w:val="20"/>
                <w:szCs w:val="20"/>
              </w:rPr>
              <w:t xml:space="preserve">in Greater Dandenong </w:t>
            </w:r>
            <w:r w:rsidRPr="007D6197">
              <w:rPr>
                <w:sz w:val="20"/>
                <w:szCs w:val="20"/>
              </w:rPr>
              <w:t>were identified as ‘looking for work’</w:t>
            </w:r>
            <w:r w:rsidR="004A37A9" w:rsidRPr="007D6197">
              <w:rPr>
                <w:sz w:val="20"/>
                <w:szCs w:val="20"/>
              </w:rPr>
              <w:t xml:space="preserve">, with a further 13 individuals identified as not in the labour force, employment or training. These numbers are </w:t>
            </w:r>
            <w:r w:rsidR="0053748F" w:rsidRPr="007D6197">
              <w:rPr>
                <w:sz w:val="20"/>
                <w:szCs w:val="20"/>
              </w:rPr>
              <w:t>comparable</w:t>
            </w:r>
            <w:r w:rsidR="006B08E4" w:rsidRPr="007D6197">
              <w:rPr>
                <w:sz w:val="20"/>
                <w:szCs w:val="20"/>
              </w:rPr>
              <w:t xml:space="preserve"> to previous years.</w:t>
            </w:r>
            <w:r w:rsidR="004A37A9" w:rsidRPr="007D6197">
              <w:rPr>
                <w:sz w:val="20"/>
                <w:szCs w:val="20"/>
              </w:rPr>
              <w:t xml:space="preserve"> </w:t>
            </w:r>
          </w:p>
          <w:p w14:paraId="14B09F27" w14:textId="77777777" w:rsidR="003A1263" w:rsidRPr="007D6197" w:rsidRDefault="003A1263" w:rsidP="00D57E03">
            <w:pPr>
              <w:pStyle w:val="NoSpacing"/>
              <w:spacing w:after="120"/>
              <w:rPr>
                <w:b/>
                <w:sz w:val="20"/>
                <w:szCs w:val="20"/>
              </w:rPr>
            </w:pPr>
            <w:r w:rsidRPr="007D6197">
              <w:rPr>
                <w:b/>
                <w:sz w:val="20"/>
                <w:szCs w:val="20"/>
              </w:rPr>
              <w:t>Partners/Stakeholders:</w:t>
            </w:r>
          </w:p>
          <w:p w14:paraId="56D64EDE" w14:textId="77777777" w:rsidR="003A1263" w:rsidRPr="007D6197" w:rsidRDefault="003A1263" w:rsidP="00D57E03">
            <w:pPr>
              <w:pStyle w:val="NoSpacing"/>
              <w:spacing w:after="120"/>
              <w:rPr>
                <w:sz w:val="20"/>
                <w:szCs w:val="20"/>
              </w:rPr>
            </w:pPr>
            <w:r w:rsidRPr="007D6197">
              <w:rPr>
                <w:sz w:val="20"/>
                <w:szCs w:val="20"/>
              </w:rPr>
              <w:t>City of Greater Dandenong Youth and Family Services</w:t>
            </w:r>
          </w:p>
          <w:p w14:paraId="769C8139" w14:textId="77777777" w:rsidR="003A1263" w:rsidRPr="007D6197" w:rsidRDefault="003A1263" w:rsidP="00D44CFD">
            <w:pPr>
              <w:pStyle w:val="NoSpacing"/>
              <w:rPr>
                <w:sz w:val="20"/>
                <w:szCs w:val="20"/>
              </w:rPr>
            </w:pPr>
            <w:r w:rsidRPr="007D6197">
              <w:rPr>
                <w:sz w:val="20"/>
                <w:szCs w:val="20"/>
              </w:rPr>
              <w:t>SE LLEN</w:t>
            </w:r>
          </w:p>
          <w:p w14:paraId="6D165B18" w14:textId="77777777" w:rsidR="003A1263" w:rsidRPr="007D6197" w:rsidRDefault="003A1263" w:rsidP="00D44CFD">
            <w:pPr>
              <w:pStyle w:val="NoSpacing"/>
              <w:rPr>
                <w:sz w:val="20"/>
                <w:szCs w:val="20"/>
              </w:rPr>
            </w:pPr>
          </w:p>
          <w:p w14:paraId="0DB19D6F" w14:textId="77777777" w:rsidR="003A1263" w:rsidRPr="007D6197" w:rsidRDefault="003A1263" w:rsidP="00D57E03">
            <w:pPr>
              <w:pStyle w:val="NoSpacing"/>
              <w:spacing w:after="120"/>
              <w:rPr>
                <w:b/>
                <w:sz w:val="20"/>
                <w:szCs w:val="20"/>
              </w:rPr>
            </w:pPr>
            <w:r w:rsidRPr="007D6197">
              <w:rPr>
                <w:b/>
                <w:sz w:val="20"/>
                <w:szCs w:val="20"/>
              </w:rPr>
              <w:t>Key learnings:</w:t>
            </w:r>
          </w:p>
          <w:p w14:paraId="71F16C96" w14:textId="77777777" w:rsidR="001F2693" w:rsidRPr="007D6197" w:rsidRDefault="000F1E7C" w:rsidP="00D82712">
            <w:pPr>
              <w:pStyle w:val="NoSpacing"/>
              <w:numPr>
                <w:ilvl w:val="0"/>
                <w:numId w:val="8"/>
              </w:numPr>
              <w:rPr>
                <w:sz w:val="20"/>
                <w:szCs w:val="20"/>
              </w:rPr>
            </w:pPr>
            <w:r w:rsidRPr="007D6197">
              <w:rPr>
                <w:sz w:val="20"/>
                <w:szCs w:val="20"/>
              </w:rPr>
              <w:t xml:space="preserve">Feedback indicated that navigating available employment support services for young people remains a persistent challenge. Resources such as the ‘Create Your Future’ brochure offer the opportunity to consolidate the myriad of opportunities available to young job seekers in an easily accessible format. </w:t>
            </w:r>
          </w:p>
          <w:p w14:paraId="55DF9859" w14:textId="77777777" w:rsidR="001F2693" w:rsidRPr="007D6197" w:rsidRDefault="001F2693" w:rsidP="00D82712">
            <w:pPr>
              <w:pStyle w:val="NoSpacing"/>
              <w:rPr>
                <w:sz w:val="20"/>
                <w:szCs w:val="20"/>
              </w:rPr>
            </w:pPr>
          </w:p>
        </w:tc>
      </w:tr>
    </w:tbl>
    <w:p w14:paraId="3FCAA2A8" w14:textId="77777777" w:rsidR="00D82712" w:rsidRPr="007D6197" w:rsidRDefault="00D82712">
      <w:pPr>
        <w:rPr>
          <w:sz w:val="20"/>
          <w:szCs w:val="20"/>
        </w:rPr>
      </w:pPr>
    </w:p>
    <w:p w14:paraId="5BCECEE3" w14:textId="77777777" w:rsidR="00D57E03" w:rsidRPr="007D6197" w:rsidRDefault="00D57E03">
      <w:pPr>
        <w:rPr>
          <w:sz w:val="20"/>
          <w:szCs w:val="20"/>
        </w:rPr>
      </w:pPr>
    </w:p>
    <w:p w14:paraId="00B3E479" w14:textId="77777777" w:rsidR="007D6197" w:rsidRPr="007D6197" w:rsidRDefault="007D6197" w:rsidP="00AE5079">
      <w:pPr>
        <w:pStyle w:val="NoSpacing"/>
        <w:ind w:left="-993"/>
        <w:rPr>
          <w:b/>
          <w:color w:val="00B050"/>
          <w:sz w:val="20"/>
          <w:szCs w:val="20"/>
        </w:rPr>
      </w:pPr>
    </w:p>
    <w:p w14:paraId="7A3A5210" w14:textId="77777777" w:rsidR="00B401E8" w:rsidRDefault="00B401E8">
      <w:pPr>
        <w:rPr>
          <w:b/>
          <w:color w:val="00B050"/>
          <w:sz w:val="20"/>
          <w:szCs w:val="20"/>
        </w:rPr>
      </w:pPr>
      <w:r>
        <w:rPr>
          <w:b/>
          <w:color w:val="00B050"/>
          <w:sz w:val="20"/>
          <w:szCs w:val="20"/>
        </w:rPr>
        <w:br w:type="page"/>
      </w:r>
    </w:p>
    <w:p w14:paraId="27E3BBB9" w14:textId="46CB243F" w:rsidR="00D82712" w:rsidRPr="007D6197" w:rsidRDefault="00D82712" w:rsidP="00AE5079">
      <w:pPr>
        <w:pStyle w:val="NoSpacing"/>
        <w:ind w:left="-993"/>
        <w:rPr>
          <w:b/>
          <w:color w:val="00B050"/>
          <w:sz w:val="20"/>
          <w:szCs w:val="20"/>
        </w:rPr>
      </w:pPr>
      <w:r w:rsidRPr="007D6197">
        <w:rPr>
          <w:b/>
          <w:color w:val="00B050"/>
          <w:sz w:val="20"/>
          <w:szCs w:val="20"/>
        </w:rPr>
        <w:lastRenderedPageBreak/>
        <w:t>Objective 2</w:t>
      </w:r>
      <w:r w:rsidRPr="007D6197">
        <w:rPr>
          <w:b/>
          <w:color w:val="00B050"/>
          <w:sz w:val="20"/>
          <w:szCs w:val="20"/>
        </w:rPr>
        <w:tab/>
      </w:r>
      <w:r w:rsidRPr="007D6197">
        <w:rPr>
          <w:b/>
          <w:color w:val="00B050"/>
          <w:sz w:val="20"/>
          <w:szCs w:val="20"/>
        </w:rPr>
        <w:tab/>
        <w:t>Parent engagement in career planning and pathways</w:t>
      </w:r>
    </w:p>
    <w:p w14:paraId="66A57934" w14:textId="77777777" w:rsidR="00D82712" w:rsidRPr="007D6197" w:rsidRDefault="00D82712" w:rsidP="00D82712">
      <w:pPr>
        <w:pStyle w:val="NoSpacing"/>
        <w:ind w:left="-1134"/>
        <w:rPr>
          <w:b/>
          <w:color w:val="00B050"/>
          <w:sz w:val="20"/>
          <w:szCs w:val="20"/>
        </w:rPr>
      </w:pPr>
    </w:p>
    <w:tbl>
      <w:tblPr>
        <w:tblStyle w:val="TableGrid"/>
        <w:tblW w:w="15168" w:type="dxa"/>
        <w:tblInd w:w="-1026" w:type="dxa"/>
        <w:tblLook w:val="04A0" w:firstRow="1" w:lastRow="0" w:firstColumn="1" w:lastColumn="0" w:noHBand="0" w:noVBand="1"/>
      </w:tblPr>
      <w:tblGrid>
        <w:gridCol w:w="4536"/>
        <w:gridCol w:w="10632"/>
      </w:tblGrid>
      <w:tr w:rsidR="00AE5079" w:rsidRPr="007D6197" w14:paraId="5FB92DFB" w14:textId="77777777" w:rsidTr="00AE5079">
        <w:tc>
          <w:tcPr>
            <w:tcW w:w="4536" w:type="dxa"/>
            <w:shd w:val="clear" w:color="auto" w:fill="00B050"/>
          </w:tcPr>
          <w:p w14:paraId="7527A74A" w14:textId="77777777" w:rsidR="00AE5079" w:rsidRPr="007D6197" w:rsidRDefault="00AE5079" w:rsidP="00AE5079">
            <w:pPr>
              <w:pStyle w:val="NoSpacing"/>
              <w:rPr>
                <w:b/>
                <w:color w:val="FFFFFF" w:themeColor="background1"/>
                <w:sz w:val="20"/>
                <w:szCs w:val="20"/>
              </w:rPr>
            </w:pPr>
            <w:r w:rsidRPr="007D6197">
              <w:rPr>
                <w:b/>
                <w:color w:val="FFFFFF" w:themeColor="background1"/>
                <w:sz w:val="20"/>
                <w:szCs w:val="20"/>
              </w:rPr>
              <w:t>ACTION</w:t>
            </w:r>
          </w:p>
        </w:tc>
        <w:tc>
          <w:tcPr>
            <w:tcW w:w="10632" w:type="dxa"/>
            <w:shd w:val="clear" w:color="auto" w:fill="00B050"/>
          </w:tcPr>
          <w:p w14:paraId="0D49B533" w14:textId="77777777" w:rsidR="00AE5079" w:rsidRPr="007D6197" w:rsidRDefault="00AE5079" w:rsidP="00AE5079">
            <w:pPr>
              <w:pStyle w:val="NoSpacing"/>
              <w:rPr>
                <w:b/>
                <w:color w:val="FFFFFF" w:themeColor="background1"/>
                <w:sz w:val="20"/>
                <w:szCs w:val="20"/>
              </w:rPr>
            </w:pPr>
            <w:r w:rsidRPr="007D6197">
              <w:rPr>
                <w:b/>
                <w:color w:val="FFFFFF" w:themeColor="background1"/>
                <w:sz w:val="20"/>
                <w:szCs w:val="20"/>
              </w:rPr>
              <w:t>OUTCOMES</w:t>
            </w:r>
          </w:p>
        </w:tc>
      </w:tr>
      <w:tr w:rsidR="00D82712" w:rsidRPr="007D6197" w14:paraId="55D2E1BD" w14:textId="77777777" w:rsidTr="00D82712">
        <w:tc>
          <w:tcPr>
            <w:tcW w:w="4536" w:type="dxa"/>
          </w:tcPr>
          <w:p w14:paraId="5E25E8D3" w14:textId="77777777" w:rsidR="00D82712" w:rsidRPr="007D6197" w:rsidRDefault="00D82712" w:rsidP="00D82712">
            <w:pPr>
              <w:pStyle w:val="NoSpacing"/>
              <w:rPr>
                <w:sz w:val="20"/>
                <w:szCs w:val="20"/>
              </w:rPr>
            </w:pPr>
            <w:r w:rsidRPr="007D6197">
              <w:rPr>
                <w:sz w:val="20"/>
                <w:szCs w:val="20"/>
              </w:rPr>
              <w:t>2.1 Undertake a pilot project with vulnerable families to promote a ‘whole of family’ approach to improving employment outcomes.</w:t>
            </w:r>
          </w:p>
        </w:tc>
        <w:tc>
          <w:tcPr>
            <w:tcW w:w="10632" w:type="dxa"/>
          </w:tcPr>
          <w:p w14:paraId="6F61BD0B" w14:textId="77777777" w:rsidR="000F1E7C" w:rsidRPr="007D6197" w:rsidRDefault="000F1E7C" w:rsidP="00D57E03">
            <w:pPr>
              <w:pStyle w:val="NoSpacing"/>
              <w:spacing w:after="120"/>
              <w:rPr>
                <w:b/>
                <w:sz w:val="20"/>
                <w:szCs w:val="20"/>
              </w:rPr>
            </w:pPr>
            <w:r w:rsidRPr="007D6197">
              <w:rPr>
                <w:b/>
                <w:sz w:val="20"/>
                <w:szCs w:val="20"/>
              </w:rPr>
              <w:t>Key activities:</w:t>
            </w:r>
          </w:p>
          <w:p w14:paraId="139E3966" w14:textId="77777777" w:rsidR="00D82712" w:rsidRPr="007D6197" w:rsidRDefault="000F1E7C" w:rsidP="00D57E03">
            <w:pPr>
              <w:pStyle w:val="NoSpacing"/>
              <w:spacing w:after="120"/>
              <w:rPr>
                <w:sz w:val="20"/>
                <w:szCs w:val="20"/>
              </w:rPr>
            </w:pPr>
            <w:r w:rsidRPr="007D6197">
              <w:rPr>
                <w:sz w:val="20"/>
                <w:szCs w:val="20"/>
              </w:rPr>
              <w:t>A commitment was undertaken to promote a ‘whole of family’ approach to improving employment outcomes through linking parents who are job seekers with the Community Revitalisation Project and Careers Education Association of Victoria (CEAV).</w:t>
            </w:r>
          </w:p>
          <w:p w14:paraId="380CAED5" w14:textId="77777777" w:rsidR="000F1E7C" w:rsidRPr="007D6197" w:rsidRDefault="000F1E7C" w:rsidP="00D57E03">
            <w:pPr>
              <w:pStyle w:val="NoSpacing"/>
              <w:numPr>
                <w:ilvl w:val="0"/>
                <w:numId w:val="8"/>
              </w:numPr>
              <w:spacing w:after="120"/>
              <w:rPr>
                <w:sz w:val="20"/>
                <w:szCs w:val="20"/>
              </w:rPr>
            </w:pPr>
            <w:r w:rsidRPr="007D6197">
              <w:rPr>
                <w:sz w:val="20"/>
                <w:szCs w:val="20"/>
              </w:rPr>
              <w:t>Greater Dandenong Family Services commenced referring clients in mid-2018.</w:t>
            </w:r>
          </w:p>
          <w:p w14:paraId="599C04BC" w14:textId="77777777" w:rsidR="000F1E7C" w:rsidRPr="007D6197" w:rsidRDefault="000F1E7C" w:rsidP="000F1E7C">
            <w:pPr>
              <w:pStyle w:val="NoSpacing"/>
              <w:numPr>
                <w:ilvl w:val="0"/>
                <w:numId w:val="8"/>
              </w:numPr>
              <w:rPr>
                <w:sz w:val="20"/>
                <w:szCs w:val="20"/>
              </w:rPr>
            </w:pPr>
            <w:r w:rsidRPr="007D6197">
              <w:rPr>
                <w:sz w:val="20"/>
                <w:szCs w:val="20"/>
              </w:rPr>
              <w:t xml:space="preserve">To date, four clients have been referred to the CEAV. Of those, three individuals have completed an initial Employment Readiness Scale and continue to </w:t>
            </w:r>
            <w:r w:rsidR="00FF7BDB" w:rsidRPr="007D6197">
              <w:rPr>
                <w:sz w:val="20"/>
                <w:szCs w:val="20"/>
              </w:rPr>
              <w:t xml:space="preserve">actively </w:t>
            </w:r>
            <w:r w:rsidRPr="007D6197">
              <w:rPr>
                <w:sz w:val="20"/>
                <w:szCs w:val="20"/>
              </w:rPr>
              <w:t>engage in their tailored job seeker activity plan.</w:t>
            </w:r>
          </w:p>
          <w:p w14:paraId="516E7497" w14:textId="77777777" w:rsidR="000F1E7C" w:rsidRPr="007D6197" w:rsidRDefault="000F1E7C" w:rsidP="000F1E7C">
            <w:pPr>
              <w:pStyle w:val="NoSpacing"/>
              <w:rPr>
                <w:b/>
                <w:sz w:val="20"/>
                <w:szCs w:val="20"/>
              </w:rPr>
            </w:pPr>
          </w:p>
          <w:p w14:paraId="157BABF6" w14:textId="77777777" w:rsidR="000F1E7C" w:rsidRPr="007D6197" w:rsidRDefault="000F1E7C" w:rsidP="00D57E03">
            <w:pPr>
              <w:pStyle w:val="NoSpacing"/>
              <w:spacing w:after="120"/>
              <w:rPr>
                <w:b/>
                <w:sz w:val="20"/>
                <w:szCs w:val="20"/>
              </w:rPr>
            </w:pPr>
            <w:r w:rsidRPr="007D6197">
              <w:rPr>
                <w:b/>
                <w:sz w:val="20"/>
                <w:szCs w:val="20"/>
              </w:rPr>
              <w:t>Stakeholders:</w:t>
            </w:r>
          </w:p>
          <w:p w14:paraId="4480AD72" w14:textId="77777777" w:rsidR="000F1E7C" w:rsidRPr="007D6197" w:rsidRDefault="000F1E7C" w:rsidP="00D57E03">
            <w:pPr>
              <w:pStyle w:val="NoSpacing"/>
              <w:spacing w:after="120"/>
              <w:rPr>
                <w:sz w:val="20"/>
                <w:szCs w:val="20"/>
              </w:rPr>
            </w:pPr>
            <w:r w:rsidRPr="007D6197">
              <w:rPr>
                <w:sz w:val="20"/>
                <w:szCs w:val="20"/>
              </w:rPr>
              <w:t>South East Business Networks – Community Revitalisation Project</w:t>
            </w:r>
          </w:p>
          <w:p w14:paraId="178AC748" w14:textId="77777777" w:rsidR="000F1E7C" w:rsidRPr="007D6197" w:rsidRDefault="000F1E7C" w:rsidP="000F1E7C">
            <w:pPr>
              <w:pStyle w:val="NoSpacing"/>
              <w:rPr>
                <w:sz w:val="20"/>
                <w:szCs w:val="20"/>
              </w:rPr>
            </w:pPr>
            <w:r w:rsidRPr="007D6197">
              <w:rPr>
                <w:sz w:val="20"/>
                <w:szCs w:val="20"/>
              </w:rPr>
              <w:t>Greater Dandenong Youth and Family Services</w:t>
            </w:r>
          </w:p>
          <w:p w14:paraId="420BD8F7" w14:textId="77777777" w:rsidR="000F1E7C" w:rsidRPr="007D6197" w:rsidRDefault="000F1E7C" w:rsidP="000F1E7C">
            <w:pPr>
              <w:pStyle w:val="NoSpacing"/>
              <w:rPr>
                <w:sz w:val="20"/>
                <w:szCs w:val="20"/>
              </w:rPr>
            </w:pPr>
          </w:p>
          <w:p w14:paraId="5B8F6454" w14:textId="77777777" w:rsidR="000F1E7C" w:rsidRPr="007D6197" w:rsidRDefault="00276847" w:rsidP="00D57E03">
            <w:pPr>
              <w:pStyle w:val="NoSpacing"/>
              <w:spacing w:after="120"/>
              <w:rPr>
                <w:b/>
                <w:sz w:val="20"/>
                <w:szCs w:val="20"/>
              </w:rPr>
            </w:pPr>
            <w:r w:rsidRPr="007D6197">
              <w:rPr>
                <w:b/>
                <w:sz w:val="20"/>
                <w:szCs w:val="20"/>
              </w:rPr>
              <w:t>Key learnings:</w:t>
            </w:r>
          </w:p>
          <w:p w14:paraId="2708DA3C" w14:textId="77777777" w:rsidR="00276847" w:rsidRPr="007D6197" w:rsidRDefault="00276847" w:rsidP="00D57E03">
            <w:pPr>
              <w:pStyle w:val="NoSpacing"/>
              <w:numPr>
                <w:ilvl w:val="0"/>
                <w:numId w:val="9"/>
              </w:numPr>
              <w:spacing w:after="120"/>
              <w:rPr>
                <w:sz w:val="20"/>
                <w:szCs w:val="20"/>
              </w:rPr>
            </w:pPr>
            <w:r w:rsidRPr="007D6197">
              <w:rPr>
                <w:sz w:val="20"/>
                <w:szCs w:val="20"/>
              </w:rPr>
              <w:t xml:space="preserve">Given that these clients are experiencing high levels of vulnerability, this approach is unique in providing a model of intensive, wrap-around </w:t>
            </w:r>
            <w:proofErr w:type="gramStart"/>
            <w:r w:rsidRPr="007D6197">
              <w:rPr>
                <w:sz w:val="20"/>
                <w:szCs w:val="20"/>
              </w:rPr>
              <w:t xml:space="preserve">support, </w:t>
            </w:r>
            <w:r w:rsidR="00AD6639" w:rsidRPr="007D6197">
              <w:rPr>
                <w:sz w:val="20"/>
                <w:szCs w:val="20"/>
              </w:rPr>
              <w:t>that</w:t>
            </w:r>
            <w:proofErr w:type="gramEnd"/>
            <w:r w:rsidR="00AD6639" w:rsidRPr="007D6197">
              <w:rPr>
                <w:sz w:val="20"/>
                <w:szCs w:val="20"/>
              </w:rPr>
              <w:t xml:space="preserve"> is </w:t>
            </w:r>
            <w:r w:rsidRPr="007D6197">
              <w:rPr>
                <w:sz w:val="20"/>
                <w:szCs w:val="20"/>
              </w:rPr>
              <w:t>targeted</w:t>
            </w:r>
            <w:r w:rsidR="00FF7BDB" w:rsidRPr="007D6197">
              <w:rPr>
                <w:sz w:val="20"/>
                <w:szCs w:val="20"/>
              </w:rPr>
              <w:t xml:space="preserve"> and responsive</w:t>
            </w:r>
            <w:r w:rsidRPr="007D6197">
              <w:rPr>
                <w:sz w:val="20"/>
                <w:szCs w:val="20"/>
              </w:rPr>
              <w:t xml:space="preserve"> to the needs of each individual.</w:t>
            </w:r>
          </w:p>
          <w:p w14:paraId="19A902F8" w14:textId="01CEFD17" w:rsidR="00276847" w:rsidRPr="007D6197" w:rsidRDefault="00276847" w:rsidP="00276847">
            <w:pPr>
              <w:pStyle w:val="NoSpacing"/>
              <w:numPr>
                <w:ilvl w:val="0"/>
                <w:numId w:val="9"/>
              </w:numPr>
              <w:rPr>
                <w:sz w:val="20"/>
                <w:szCs w:val="20"/>
              </w:rPr>
            </w:pPr>
            <w:r w:rsidRPr="007D6197">
              <w:rPr>
                <w:sz w:val="20"/>
                <w:szCs w:val="20"/>
              </w:rPr>
              <w:t xml:space="preserve">With significant barriers to employment to be addressed, achieving employment outcomes </w:t>
            </w:r>
            <w:r w:rsidR="00B84EF7">
              <w:rPr>
                <w:sz w:val="20"/>
                <w:szCs w:val="20"/>
              </w:rPr>
              <w:t>is</w:t>
            </w:r>
            <w:r w:rsidRPr="007D6197">
              <w:rPr>
                <w:sz w:val="20"/>
                <w:szCs w:val="20"/>
              </w:rPr>
              <w:t xml:space="preserve"> a long-term prospect. Family Services’ case managers will continue to work alongside clients to address these barriers, whilst supporting their ongoing engagement in the CEAV career guidance process.</w:t>
            </w:r>
          </w:p>
          <w:p w14:paraId="03E3AF67" w14:textId="77777777" w:rsidR="00276847" w:rsidRPr="007D6197" w:rsidRDefault="00276847" w:rsidP="00276847">
            <w:pPr>
              <w:pStyle w:val="NoSpacing"/>
              <w:rPr>
                <w:sz w:val="20"/>
                <w:szCs w:val="20"/>
              </w:rPr>
            </w:pPr>
          </w:p>
          <w:p w14:paraId="50CCA496" w14:textId="77777777" w:rsidR="00276847" w:rsidRPr="007D6197" w:rsidRDefault="00276847" w:rsidP="00AD2919">
            <w:pPr>
              <w:pStyle w:val="NoSpacing"/>
              <w:spacing w:after="240"/>
              <w:rPr>
                <w:sz w:val="20"/>
                <w:szCs w:val="20"/>
              </w:rPr>
            </w:pPr>
            <w:r w:rsidRPr="007D6197">
              <w:rPr>
                <w:sz w:val="20"/>
                <w:szCs w:val="20"/>
              </w:rPr>
              <w:t>Referrals to the CEAV project will continue throughout 2019 as appropriate clients are identified.</w:t>
            </w:r>
          </w:p>
        </w:tc>
      </w:tr>
    </w:tbl>
    <w:p w14:paraId="162AE1EF" w14:textId="77777777" w:rsidR="00D82712" w:rsidRPr="007D6197" w:rsidRDefault="00D82712">
      <w:pPr>
        <w:rPr>
          <w:sz w:val="20"/>
          <w:szCs w:val="20"/>
        </w:rPr>
      </w:pPr>
    </w:p>
    <w:p w14:paraId="09630374" w14:textId="77777777" w:rsidR="007D6197" w:rsidRDefault="007D6197">
      <w:pPr>
        <w:rPr>
          <w:b/>
          <w:color w:val="00B050"/>
          <w:sz w:val="20"/>
          <w:szCs w:val="20"/>
        </w:rPr>
      </w:pPr>
      <w:r>
        <w:rPr>
          <w:b/>
          <w:color w:val="00B050"/>
          <w:sz w:val="20"/>
          <w:szCs w:val="20"/>
        </w:rPr>
        <w:br w:type="page"/>
      </w:r>
    </w:p>
    <w:p w14:paraId="062A523D" w14:textId="1BE05D2B" w:rsidR="00D82712" w:rsidRPr="007D6197" w:rsidRDefault="00D82712" w:rsidP="00AE5079">
      <w:pPr>
        <w:pStyle w:val="NoSpacing"/>
        <w:ind w:left="-993"/>
        <w:rPr>
          <w:b/>
          <w:color w:val="00B050"/>
          <w:sz w:val="20"/>
          <w:szCs w:val="20"/>
        </w:rPr>
      </w:pPr>
      <w:r w:rsidRPr="007D6197">
        <w:rPr>
          <w:b/>
          <w:color w:val="00B050"/>
          <w:sz w:val="20"/>
          <w:szCs w:val="20"/>
        </w:rPr>
        <w:lastRenderedPageBreak/>
        <w:t>Objective 3</w:t>
      </w:r>
      <w:r w:rsidRPr="007D6197">
        <w:rPr>
          <w:b/>
          <w:color w:val="00B050"/>
          <w:sz w:val="20"/>
          <w:szCs w:val="20"/>
        </w:rPr>
        <w:tab/>
      </w:r>
      <w:r w:rsidRPr="007D6197">
        <w:rPr>
          <w:b/>
          <w:color w:val="00B050"/>
          <w:sz w:val="20"/>
          <w:szCs w:val="20"/>
        </w:rPr>
        <w:tab/>
        <w:t>Early intervention for young people at risk of disengagement</w:t>
      </w:r>
    </w:p>
    <w:p w14:paraId="20A19B6B" w14:textId="77777777" w:rsidR="00D82712" w:rsidRPr="007D6197" w:rsidRDefault="00D82712" w:rsidP="00D82712">
      <w:pPr>
        <w:pStyle w:val="NoSpacing"/>
        <w:ind w:left="-1134"/>
        <w:rPr>
          <w:b/>
          <w:color w:val="00B050"/>
          <w:sz w:val="20"/>
          <w:szCs w:val="20"/>
        </w:rPr>
      </w:pPr>
    </w:p>
    <w:tbl>
      <w:tblPr>
        <w:tblStyle w:val="TableGrid"/>
        <w:tblW w:w="15168" w:type="dxa"/>
        <w:tblInd w:w="-1026" w:type="dxa"/>
        <w:tblLook w:val="04A0" w:firstRow="1" w:lastRow="0" w:firstColumn="1" w:lastColumn="0" w:noHBand="0" w:noVBand="1"/>
      </w:tblPr>
      <w:tblGrid>
        <w:gridCol w:w="4536"/>
        <w:gridCol w:w="10632"/>
      </w:tblGrid>
      <w:tr w:rsidR="00D82712" w:rsidRPr="007D6197" w14:paraId="0B37BB1C" w14:textId="77777777" w:rsidTr="0018658C">
        <w:tc>
          <w:tcPr>
            <w:tcW w:w="4536" w:type="dxa"/>
            <w:shd w:val="clear" w:color="auto" w:fill="00B050"/>
          </w:tcPr>
          <w:p w14:paraId="72D4269E" w14:textId="77777777" w:rsidR="00D82712" w:rsidRPr="007D6197" w:rsidRDefault="00D82712" w:rsidP="00D82712">
            <w:pPr>
              <w:pStyle w:val="NoSpacing"/>
              <w:rPr>
                <w:b/>
                <w:color w:val="FFFFFF" w:themeColor="background1"/>
                <w:sz w:val="20"/>
                <w:szCs w:val="20"/>
              </w:rPr>
            </w:pPr>
            <w:r w:rsidRPr="007D6197">
              <w:rPr>
                <w:b/>
                <w:color w:val="FFFFFF" w:themeColor="background1"/>
                <w:sz w:val="20"/>
                <w:szCs w:val="20"/>
              </w:rPr>
              <w:t>ACTION</w:t>
            </w:r>
          </w:p>
        </w:tc>
        <w:tc>
          <w:tcPr>
            <w:tcW w:w="10632" w:type="dxa"/>
            <w:shd w:val="clear" w:color="auto" w:fill="00B050"/>
          </w:tcPr>
          <w:p w14:paraId="4FDA77EE" w14:textId="77777777" w:rsidR="00D82712" w:rsidRPr="007D6197" w:rsidRDefault="00D82712" w:rsidP="00D82712">
            <w:pPr>
              <w:pStyle w:val="NoSpacing"/>
              <w:rPr>
                <w:b/>
                <w:color w:val="FFFFFF" w:themeColor="background1"/>
                <w:sz w:val="20"/>
                <w:szCs w:val="20"/>
              </w:rPr>
            </w:pPr>
            <w:r w:rsidRPr="007D6197">
              <w:rPr>
                <w:b/>
                <w:color w:val="FFFFFF" w:themeColor="background1"/>
                <w:sz w:val="20"/>
                <w:szCs w:val="20"/>
              </w:rPr>
              <w:t>OUTCOME/INDICATOR</w:t>
            </w:r>
          </w:p>
        </w:tc>
      </w:tr>
      <w:tr w:rsidR="00D82712" w:rsidRPr="007D6197" w14:paraId="681BFD43" w14:textId="77777777" w:rsidTr="00D82712">
        <w:tc>
          <w:tcPr>
            <w:tcW w:w="4536" w:type="dxa"/>
          </w:tcPr>
          <w:p w14:paraId="7411C5E2" w14:textId="77777777" w:rsidR="00D82712" w:rsidRPr="007D6197" w:rsidRDefault="00D82712" w:rsidP="00D82712">
            <w:pPr>
              <w:pStyle w:val="NoSpacing"/>
              <w:rPr>
                <w:sz w:val="20"/>
                <w:szCs w:val="20"/>
              </w:rPr>
            </w:pPr>
            <w:r w:rsidRPr="007D6197">
              <w:rPr>
                <w:sz w:val="20"/>
                <w:szCs w:val="20"/>
              </w:rPr>
              <w:t>3.1 Advocate for programs (such as the Navigator program) that support young people’s re</w:t>
            </w:r>
            <w:r w:rsidR="00FF7BDB" w:rsidRPr="007D6197">
              <w:rPr>
                <w:sz w:val="20"/>
                <w:szCs w:val="20"/>
              </w:rPr>
              <w:t>-</w:t>
            </w:r>
            <w:r w:rsidRPr="007D6197">
              <w:rPr>
                <w:sz w:val="20"/>
                <w:szCs w:val="20"/>
              </w:rPr>
              <w:t>engagement in education.</w:t>
            </w:r>
          </w:p>
        </w:tc>
        <w:tc>
          <w:tcPr>
            <w:tcW w:w="10632" w:type="dxa"/>
          </w:tcPr>
          <w:p w14:paraId="68E16F74" w14:textId="77777777" w:rsidR="00D82712" w:rsidRPr="007D6197" w:rsidRDefault="00276847" w:rsidP="00D57E03">
            <w:pPr>
              <w:pStyle w:val="NoSpacing"/>
              <w:spacing w:after="120"/>
              <w:rPr>
                <w:b/>
                <w:sz w:val="20"/>
                <w:szCs w:val="20"/>
              </w:rPr>
            </w:pPr>
            <w:r w:rsidRPr="007D6197">
              <w:rPr>
                <w:b/>
                <w:sz w:val="20"/>
                <w:szCs w:val="20"/>
              </w:rPr>
              <w:t>Key activities:</w:t>
            </w:r>
          </w:p>
          <w:p w14:paraId="2B7D94D3" w14:textId="77777777" w:rsidR="00276847" w:rsidRPr="007D6197" w:rsidRDefault="00276847" w:rsidP="00D57E03">
            <w:pPr>
              <w:pStyle w:val="NoSpacing"/>
              <w:spacing w:after="120"/>
              <w:rPr>
                <w:sz w:val="20"/>
                <w:szCs w:val="20"/>
              </w:rPr>
            </w:pPr>
            <w:r w:rsidRPr="007D6197">
              <w:rPr>
                <w:sz w:val="20"/>
                <w:szCs w:val="20"/>
              </w:rPr>
              <w:t>Since the development of the MYET Action Plan, the Navigator program has received substantial investment to ensure its continuation and expansion:</w:t>
            </w:r>
          </w:p>
          <w:p w14:paraId="0BC33AC6" w14:textId="77777777" w:rsidR="00276847" w:rsidRPr="007D6197" w:rsidRDefault="00276847" w:rsidP="00D57E03">
            <w:pPr>
              <w:pStyle w:val="NoSpacing"/>
              <w:numPr>
                <w:ilvl w:val="0"/>
                <w:numId w:val="10"/>
              </w:numPr>
              <w:spacing w:after="120"/>
              <w:rPr>
                <w:sz w:val="20"/>
                <w:szCs w:val="20"/>
              </w:rPr>
            </w:pPr>
            <w:r w:rsidRPr="007D6197">
              <w:rPr>
                <w:sz w:val="20"/>
                <w:szCs w:val="20"/>
              </w:rPr>
              <w:t>The 2018-19 State Government budget provided $44 million to expand the Navigator program to communities across the state. This expansion will be a phased approach over 2019-2021.</w:t>
            </w:r>
          </w:p>
          <w:p w14:paraId="5BB2626B" w14:textId="77777777" w:rsidR="00276847" w:rsidRPr="007D6197" w:rsidRDefault="00276847" w:rsidP="00276847">
            <w:pPr>
              <w:pStyle w:val="NoSpacing"/>
              <w:numPr>
                <w:ilvl w:val="0"/>
                <w:numId w:val="10"/>
              </w:numPr>
              <w:rPr>
                <w:sz w:val="20"/>
                <w:szCs w:val="20"/>
              </w:rPr>
            </w:pPr>
            <w:r w:rsidRPr="007D6197">
              <w:rPr>
                <w:sz w:val="20"/>
                <w:szCs w:val="20"/>
              </w:rPr>
              <w:t>Navigator continues to fill a gap in State and Commonwealth funded services, as the only program to provide direct support to young people</w:t>
            </w:r>
            <w:r w:rsidR="00F928DA" w:rsidRPr="007D6197">
              <w:rPr>
                <w:sz w:val="20"/>
                <w:szCs w:val="20"/>
              </w:rPr>
              <w:t xml:space="preserve"> (12 – 17 years) to support</w:t>
            </w:r>
            <w:r w:rsidRPr="007D6197">
              <w:rPr>
                <w:sz w:val="20"/>
                <w:szCs w:val="20"/>
              </w:rPr>
              <w:t xml:space="preserve"> re-engagement in education.</w:t>
            </w:r>
          </w:p>
          <w:p w14:paraId="65768E51" w14:textId="77777777" w:rsidR="00276847" w:rsidRPr="007D6197" w:rsidRDefault="00276847" w:rsidP="00D82712">
            <w:pPr>
              <w:pStyle w:val="NoSpacing"/>
              <w:rPr>
                <w:sz w:val="20"/>
                <w:szCs w:val="20"/>
              </w:rPr>
            </w:pPr>
          </w:p>
          <w:p w14:paraId="103EA567" w14:textId="77777777" w:rsidR="00276847" w:rsidRPr="007D6197" w:rsidRDefault="00F928DA" w:rsidP="00D57E03">
            <w:pPr>
              <w:pStyle w:val="NoSpacing"/>
              <w:spacing w:after="120"/>
              <w:rPr>
                <w:b/>
                <w:sz w:val="20"/>
                <w:szCs w:val="20"/>
              </w:rPr>
            </w:pPr>
            <w:r w:rsidRPr="007D6197">
              <w:rPr>
                <w:b/>
                <w:sz w:val="20"/>
                <w:szCs w:val="20"/>
              </w:rPr>
              <w:t>Stakeholders:</w:t>
            </w:r>
          </w:p>
          <w:p w14:paraId="4E5C0A14" w14:textId="77777777" w:rsidR="00F928DA" w:rsidRPr="007D6197" w:rsidRDefault="00F928DA" w:rsidP="00AD2919">
            <w:pPr>
              <w:pStyle w:val="NoSpacing"/>
              <w:rPr>
                <w:sz w:val="20"/>
                <w:szCs w:val="20"/>
              </w:rPr>
            </w:pPr>
            <w:r w:rsidRPr="007D6197">
              <w:rPr>
                <w:sz w:val="20"/>
                <w:szCs w:val="20"/>
              </w:rPr>
              <w:t>SE LLEN – consortia lead for the Southern Metropolitan Navigator pilot program</w:t>
            </w:r>
          </w:p>
          <w:p w14:paraId="3BFB7ACE" w14:textId="77777777" w:rsidR="00F928DA" w:rsidRPr="007D6197" w:rsidRDefault="00F928DA" w:rsidP="00D82712">
            <w:pPr>
              <w:pStyle w:val="NoSpacing"/>
              <w:rPr>
                <w:sz w:val="20"/>
                <w:szCs w:val="20"/>
              </w:rPr>
            </w:pPr>
          </w:p>
          <w:p w14:paraId="28537A51" w14:textId="77777777" w:rsidR="00F928DA" w:rsidRPr="00B84EF7" w:rsidRDefault="00F928DA" w:rsidP="00D57E03">
            <w:pPr>
              <w:pStyle w:val="NoSpacing"/>
              <w:spacing w:after="120"/>
              <w:rPr>
                <w:b/>
                <w:sz w:val="20"/>
                <w:szCs w:val="20"/>
              </w:rPr>
            </w:pPr>
            <w:r w:rsidRPr="007D6197">
              <w:rPr>
                <w:b/>
                <w:sz w:val="20"/>
                <w:szCs w:val="20"/>
              </w:rPr>
              <w:t xml:space="preserve">Key </w:t>
            </w:r>
            <w:r w:rsidRPr="00B84EF7">
              <w:rPr>
                <w:b/>
                <w:sz w:val="20"/>
                <w:szCs w:val="20"/>
              </w:rPr>
              <w:t>learnings:</w:t>
            </w:r>
          </w:p>
          <w:p w14:paraId="7955B55F" w14:textId="31C9938D" w:rsidR="00F928DA" w:rsidRPr="007D6197" w:rsidRDefault="00F928DA" w:rsidP="00B84EF7">
            <w:pPr>
              <w:pStyle w:val="NoSpacing"/>
              <w:numPr>
                <w:ilvl w:val="0"/>
                <w:numId w:val="11"/>
              </w:numPr>
              <w:spacing w:after="120"/>
              <w:rPr>
                <w:sz w:val="20"/>
                <w:szCs w:val="20"/>
              </w:rPr>
            </w:pPr>
            <w:r w:rsidRPr="00B84EF7">
              <w:rPr>
                <w:sz w:val="20"/>
                <w:szCs w:val="20"/>
              </w:rPr>
              <w:t xml:space="preserve">A key service gap remains for supporting young people who demonstrate signs of disengagement from education </w:t>
            </w:r>
            <w:r w:rsidR="00B84EF7" w:rsidRPr="00B84EF7">
              <w:rPr>
                <w:sz w:val="20"/>
                <w:szCs w:val="20"/>
              </w:rPr>
              <w:t xml:space="preserve">younger </w:t>
            </w:r>
            <w:r w:rsidRPr="00B84EF7">
              <w:rPr>
                <w:sz w:val="20"/>
                <w:szCs w:val="20"/>
              </w:rPr>
              <w:t>than 12</w:t>
            </w:r>
            <w:r w:rsidR="00B84EF7" w:rsidRPr="00B84EF7">
              <w:rPr>
                <w:sz w:val="20"/>
                <w:szCs w:val="20"/>
              </w:rPr>
              <w:t xml:space="preserve"> years</w:t>
            </w:r>
            <w:r w:rsidRPr="00B84EF7">
              <w:rPr>
                <w:sz w:val="20"/>
                <w:szCs w:val="20"/>
              </w:rPr>
              <w:t xml:space="preserve">. </w:t>
            </w:r>
            <w:r w:rsidR="00D57E03" w:rsidRPr="00B84EF7">
              <w:rPr>
                <w:sz w:val="20"/>
                <w:szCs w:val="20"/>
              </w:rPr>
              <w:t>As such, a</w:t>
            </w:r>
            <w:r w:rsidRPr="00B84EF7">
              <w:rPr>
                <w:sz w:val="20"/>
                <w:szCs w:val="20"/>
              </w:rPr>
              <w:t>ddressing issues such as chronic school absenteeism continues to be a focus for key strategic working groups including the Child and Youth Area Partnership.</w:t>
            </w:r>
            <w:r w:rsidR="00AD6639" w:rsidRPr="00B84EF7">
              <w:rPr>
                <w:sz w:val="20"/>
                <w:szCs w:val="20"/>
              </w:rPr>
              <w:t xml:space="preserve"> </w:t>
            </w:r>
            <w:r w:rsidR="007D6197" w:rsidRPr="00B84EF7">
              <w:rPr>
                <w:sz w:val="20"/>
                <w:szCs w:val="20"/>
              </w:rPr>
              <w:t xml:space="preserve">A pilot project has been established at Noble Park North, with the aim of addressing school absenteeism at </w:t>
            </w:r>
            <w:proofErr w:type="spellStart"/>
            <w:r w:rsidR="007D6197" w:rsidRPr="00B84EF7">
              <w:rPr>
                <w:sz w:val="20"/>
                <w:szCs w:val="20"/>
              </w:rPr>
              <w:t>Carwatha</w:t>
            </w:r>
            <w:proofErr w:type="spellEnd"/>
            <w:r w:rsidR="007D6197" w:rsidRPr="00B84EF7">
              <w:rPr>
                <w:sz w:val="20"/>
                <w:szCs w:val="20"/>
              </w:rPr>
              <w:t xml:space="preserve"> College and Silverton Primary School.</w:t>
            </w:r>
          </w:p>
        </w:tc>
      </w:tr>
    </w:tbl>
    <w:p w14:paraId="14CFE802" w14:textId="77777777" w:rsidR="00D82712" w:rsidRPr="007D6197" w:rsidRDefault="00D82712" w:rsidP="00BB07A3">
      <w:pPr>
        <w:spacing w:after="0"/>
        <w:ind w:left="-1134"/>
        <w:rPr>
          <w:sz w:val="20"/>
          <w:szCs w:val="20"/>
        </w:rPr>
      </w:pPr>
    </w:p>
    <w:p w14:paraId="07044117" w14:textId="77777777" w:rsidR="00874B92" w:rsidRPr="007D6197" w:rsidRDefault="00874B92" w:rsidP="00BB07A3">
      <w:pPr>
        <w:spacing w:after="0"/>
        <w:ind w:left="-1134"/>
        <w:rPr>
          <w:sz w:val="20"/>
          <w:szCs w:val="20"/>
        </w:rPr>
      </w:pPr>
    </w:p>
    <w:p w14:paraId="45616984" w14:textId="77777777" w:rsidR="00B84EF7" w:rsidRDefault="00B84EF7">
      <w:pPr>
        <w:rPr>
          <w:b/>
          <w:color w:val="00B050"/>
          <w:sz w:val="20"/>
          <w:szCs w:val="20"/>
        </w:rPr>
      </w:pPr>
      <w:r>
        <w:rPr>
          <w:b/>
          <w:color w:val="00B050"/>
          <w:sz w:val="20"/>
          <w:szCs w:val="20"/>
        </w:rPr>
        <w:br w:type="page"/>
      </w:r>
    </w:p>
    <w:p w14:paraId="06206BA0" w14:textId="77777777" w:rsidR="00B84EF7" w:rsidRDefault="00B84EF7" w:rsidP="00874B92">
      <w:pPr>
        <w:pStyle w:val="NoSpacing"/>
        <w:ind w:left="-993"/>
        <w:rPr>
          <w:b/>
          <w:color w:val="00B050"/>
          <w:sz w:val="20"/>
          <w:szCs w:val="20"/>
        </w:rPr>
      </w:pPr>
    </w:p>
    <w:p w14:paraId="4941B0D9" w14:textId="4519B423" w:rsidR="00874B92" w:rsidRPr="007D6197" w:rsidRDefault="00874B92" w:rsidP="00874B92">
      <w:pPr>
        <w:pStyle w:val="NoSpacing"/>
        <w:ind w:left="-993"/>
        <w:rPr>
          <w:b/>
          <w:color w:val="00B050"/>
          <w:sz w:val="20"/>
          <w:szCs w:val="20"/>
        </w:rPr>
      </w:pPr>
      <w:r w:rsidRPr="007D6197">
        <w:rPr>
          <w:b/>
          <w:color w:val="00B050"/>
          <w:sz w:val="20"/>
          <w:szCs w:val="20"/>
        </w:rPr>
        <w:t>Future Direction</w:t>
      </w:r>
    </w:p>
    <w:p w14:paraId="782A5616" w14:textId="77777777" w:rsidR="00874B92" w:rsidRPr="007D6197" w:rsidRDefault="00874B92" w:rsidP="00874B92">
      <w:pPr>
        <w:pStyle w:val="NoSpacing"/>
        <w:ind w:left="-993"/>
        <w:rPr>
          <w:sz w:val="20"/>
          <w:szCs w:val="20"/>
        </w:rPr>
      </w:pPr>
    </w:p>
    <w:p w14:paraId="65ACECE9" w14:textId="237C3D75" w:rsidR="001814E7" w:rsidRPr="00B84EF7" w:rsidRDefault="001814E7" w:rsidP="005149C9">
      <w:pPr>
        <w:pStyle w:val="NoSpacing"/>
        <w:spacing w:after="120"/>
        <w:ind w:left="-993"/>
        <w:rPr>
          <w:sz w:val="20"/>
          <w:szCs w:val="20"/>
        </w:rPr>
      </w:pPr>
      <w:r w:rsidRPr="00B84EF7">
        <w:rPr>
          <w:sz w:val="20"/>
          <w:szCs w:val="20"/>
        </w:rPr>
        <w:t xml:space="preserve">Young people in Greater Dandenong continue to experience higher than average rates of youth unemployment and disengagement. The causes of this are complex, often arising from systemic </w:t>
      </w:r>
      <w:r w:rsidR="005149C9" w:rsidRPr="00B84EF7">
        <w:rPr>
          <w:sz w:val="20"/>
          <w:szCs w:val="20"/>
        </w:rPr>
        <w:t xml:space="preserve">barriers and/or persistent </w:t>
      </w:r>
      <w:r w:rsidRPr="00B84EF7">
        <w:rPr>
          <w:sz w:val="20"/>
          <w:szCs w:val="20"/>
        </w:rPr>
        <w:t>intergenerational disadvantage. The MYET was established with the primary remit of bringing together a multi-disciplinary group of representatives to advance a collective response to these challenges.</w:t>
      </w:r>
      <w:r w:rsidR="005149C9" w:rsidRPr="00B84EF7">
        <w:rPr>
          <w:sz w:val="20"/>
          <w:szCs w:val="20"/>
        </w:rPr>
        <w:t xml:space="preserve"> As</w:t>
      </w:r>
      <w:r w:rsidRPr="00B84EF7">
        <w:rPr>
          <w:sz w:val="20"/>
          <w:szCs w:val="20"/>
        </w:rPr>
        <w:t xml:space="preserve"> the local education and employment sectors continu</w:t>
      </w:r>
      <w:r w:rsidR="005149C9" w:rsidRPr="00B84EF7">
        <w:rPr>
          <w:sz w:val="20"/>
          <w:szCs w:val="20"/>
        </w:rPr>
        <w:t xml:space="preserve">e </w:t>
      </w:r>
      <w:r w:rsidRPr="00B84EF7">
        <w:rPr>
          <w:sz w:val="20"/>
          <w:szCs w:val="20"/>
        </w:rPr>
        <w:t xml:space="preserve">to evolve rapidly, ongoing coordination </w:t>
      </w:r>
      <w:r w:rsidR="005149C9" w:rsidRPr="00B84EF7">
        <w:rPr>
          <w:sz w:val="20"/>
          <w:szCs w:val="20"/>
        </w:rPr>
        <w:t>remains essential in monitoring service gaps and reducing duplication of existing efforts. There is a</w:t>
      </w:r>
      <w:r w:rsidR="00B84EF7" w:rsidRPr="00B84EF7">
        <w:rPr>
          <w:sz w:val="20"/>
          <w:szCs w:val="20"/>
        </w:rPr>
        <w:t>n ongoing</w:t>
      </w:r>
      <w:r w:rsidR="005149C9" w:rsidRPr="00B84EF7">
        <w:rPr>
          <w:sz w:val="20"/>
          <w:szCs w:val="20"/>
        </w:rPr>
        <w:t xml:space="preserve"> role for all levels of government </w:t>
      </w:r>
      <w:r w:rsidR="00B84EF7" w:rsidRPr="00B84EF7">
        <w:rPr>
          <w:sz w:val="20"/>
          <w:szCs w:val="20"/>
        </w:rPr>
        <w:t xml:space="preserve">to work </w:t>
      </w:r>
      <w:r w:rsidR="005149C9" w:rsidRPr="00B84EF7">
        <w:rPr>
          <w:sz w:val="20"/>
          <w:szCs w:val="20"/>
        </w:rPr>
        <w:t>alongside business and industry, community services and the education sector to advance better outcomes for young people.</w:t>
      </w:r>
    </w:p>
    <w:p w14:paraId="3177C0B8" w14:textId="6A6AAB3A" w:rsidR="005149C9" w:rsidRDefault="005149C9" w:rsidP="00BC7E94">
      <w:pPr>
        <w:pStyle w:val="NoSpacing"/>
        <w:spacing w:after="120"/>
        <w:ind w:left="-993"/>
        <w:rPr>
          <w:sz w:val="20"/>
          <w:szCs w:val="20"/>
        </w:rPr>
      </w:pPr>
      <w:r w:rsidRPr="00B84EF7">
        <w:rPr>
          <w:sz w:val="20"/>
          <w:szCs w:val="20"/>
        </w:rPr>
        <w:t xml:space="preserve">For the City of Greater Dandenong, supporting young people’s engagement in education and employment is a </w:t>
      </w:r>
      <w:r w:rsidR="00B84EF7" w:rsidRPr="00B84EF7">
        <w:rPr>
          <w:sz w:val="20"/>
          <w:szCs w:val="20"/>
        </w:rPr>
        <w:t xml:space="preserve">key </w:t>
      </w:r>
      <w:r w:rsidRPr="00B84EF7">
        <w:rPr>
          <w:sz w:val="20"/>
          <w:szCs w:val="20"/>
        </w:rPr>
        <w:t xml:space="preserve">priority that will </w:t>
      </w:r>
      <w:r w:rsidR="00DA1A14" w:rsidRPr="00B84EF7">
        <w:rPr>
          <w:sz w:val="20"/>
          <w:szCs w:val="20"/>
        </w:rPr>
        <w:t xml:space="preserve">be reflected in the development of Council’s new integrated </w:t>
      </w:r>
      <w:r w:rsidR="00FF7BDB" w:rsidRPr="00B84EF7">
        <w:rPr>
          <w:sz w:val="20"/>
          <w:szCs w:val="20"/>
        </w:rPr>
        <w:t>Children, Youth and Families Plan</w:t>
      </w:r>
      <w:r w:rsidR="00DA1A14" w:rsidRPr="00B84EF7">
        <w:rPr>
          <w:sz w:val="20"/>
          <w:szCs w:val="20"/>
        </w:rPr>
        <w:t xml:space="preserve"> in 2019</w:t>
      </w:r>
      <w:r w:rsidR="00AD2919" w:rsidRPr="00B84EF7">
        <w:rPr>
          <w:sz w:val="20"/>
          <w:szCs w:val="20"/>
        </w:rPr>
        <w:t>.</w:t>
      </w:r>
      <w:r w:rsidR="00DA1A14" w:rsidRPr="00B84EF7">
        <w:rPr>
          <w:sz w:val="20"/>
          <w:szCs w:val="20"/>
        </w:rPr>
        <w:t xml:space="preserve"> </w:t>
      </w:r>
    </w:p>
    <w:p w14:paraId="1EB0412C" w14:textId="368F4701" w:rsidR="00874B92" w:rsidRPr="007D6197" w:rsidRDefault="005149C9" w:rsidP="005149C9">
      <w:pPr>
        <w:pStyle w:val="NoSpacing"/>
        <w:spacing w:after="120"/>
        <w:ind w:left="-993"/>
        <w:rPr>
          <w:sz w:val="20"/>
          <w:szCs w:val="20"/>
        </w:rPr>
      </w:pPr>
      <w:r>
        <w:rPr>
          <w:sz w:val="20"/>
          <w:szCs w:val="20"/>
        </w:rPr>
        <w:t xml:space="preserve">The </w:t>
      </w:r>
      <w:r w:rsidR="00874B92" w:rsidRPr="007D6197">
        <w:rPr>
          <w:sz w:val="20"/>
          <w:szCs w:val="20"/>
        </w:rPr>
        <w:t xml:space="preserve">Youth and Family Services </w:t>
      </w:r>
      <w:r>
        <w:rPr>
          <w:sz w:val="20"/>
          <w:szCs w:val="20"/>
        </w:rPr>
        <w:t xml:space="preserve">team </w:t>
      </w:r>
      <w:r w:rsidR="00AD2919" w:rsidRPr="007D6197">
        <w:rPr>
          <w:sz w:val="20"/>
          <w:szCs w:val="20"/>
        </w:rPr>
        <w:t xml:space="preserve">will </w:t>
      </w:r>
      <w:r w:rsidR="00874B92" w:rsidRPr="007D6197">
        <w:rPr>
          <w:sz w:val="20"/>
          <w:szCs w:val="20"/>
        </w:rPr>
        <w:t xml:space="preserve">continue </w:t>
      </w:r>
      <w:r w:rsidR="00AD2919" w:rsidRPr="007D6197">
        <w:rPr>
          <w:sz w:val="20"/>
          <w:szCs w:val="20"/>
        </w:rPr>
        <w:t xml:space="preserve">to </w:t>
      </w:r>
      <w:r w:rsidR="00DA1A14" w:rsidRPr="007D6197">
        <w:rPr>
          <w:sz w:val="20"/>
          <w:szCs w:val="20"/>
        </w:rPr>
        <w:t>facilitat</w:t>
      </w:r>
      <w:r w:rsidR="00AD2919" w:rsidRPr="007D6197">
        <w:rPr>
          <w:sz w:val="20"/>
          <w:szCs w:val="20"/>
        </w:rPr>
        <w:t>e</w:t>
      </w:r>
      <w:r w:rsidR="00874B92" w:rsidRPr="007D6197">
        <w:rPr>
          <w:sz w:val="20"/>
          <w:szCs w:val="20"/>
        </w:rPr>
        <w:t xml:space="preserve"> opportunities to address </w:t>
      </w:r>
      <w:r w:rsidR="00AD2919" w:rsidRPr="007D6197">
        <w:rPr>
          <w:sz w:val="20"/>
          <w:szCs w:val="20"/>
        </w:rPr>
        <w:t xml:space="preserve">existing </w:t>
      </w:r>
      <w:r w:rsidR="00BC7E94" w:rsidRPr="007D6197">
        <w:rPr>
          <w:sz w:val="20"/>
          <w:szCs w:val="20"/>
        </w:rPr>
        <w:t>barriers and enhance outcomes for young people</w:t>
      </w:r>
      <w:r w:rsidR="003F2404">
        <w:rPr>
          <w:sz w:val="20"/>
          <w:szCs w:val="20"/>
        </w:rPr>
        <w:t>, including:</w:t>
      </w:r>
    </w:p>
    <w:p w14:paraId="6AC108E7" w14:textId="27A6ED3E" w:rsidR="00BC7E94" w:rsidRPr="007D6197" w:rsidRDefault="00BC7E94" w:rsidP="00BC7E94">
      <w:pPr>
        <w:pStyle w:val="NoSpacing"/>
        <w:numPr>
          <w:ilvl w:val="0"/>
          <w:numId w:val="11"/>
        </w:numPr>
        <w:spacing w:after="120"/>
        <w:ind w:left="284" w:hanging="284"/>
        <w:rPr>
          <w:sz w:val="20"/>
          <w:szCs w:val="20"/>
        </w:rPr>
      </w:pPr>
      <w:r w:rsidRPr="007D6197">
        <w:rPr>
          <w:sz w:val="20"/>
          <w:szCs w:val="20"/>
        </w:rPr>
        <w:t>Participatin</w:t>
      </w:r>
      <w:r w:rsidR="00E001EF">
        <w:rPr>
          <w:sz w:val="20"/>
          <w:szCs w:val="20"/>
        </w:rPr>
        <w:t>g</w:t>
      </w:r>
      <w:r w:rsidRPr="007D6197">
        <w:rPr>
          <w:sz w:val="20"/>
          <w:szCs w:val="20"/>
        </w:rPr>
        <w:t xml:space="preserve"> in a range of working groups and strategic projects (including the Child and Youth Area Partnership and Addressing Chronic School Absenteeism in Noble Park North steering committee) to advocate on behalf of young people</w:t>
      </w:r>
      <w:r w:rsidR="00FF7BDB" w:rsidRPr="007D6197">
        <w:rPr>
          <w:sz w:val="20"/>
          <w:szCs w:val="20"/>
        </w:rPr>
        <w:t xml:space="preserve"> and their families</w:t>
      </w:r>
      <w:r w:rsidR="003C36AF" w:rsidRPr="007D6197">
        <w:rPr>
          <w:sz w:val="20"/>
          <w:szCs w:val="20"/>
        </w:rPr>
        <w:t>;</w:t>
      </w:r>
    </w:p>
    <w:p w14:paraId="0A7F708B" w14:textId="77777777" w:rsidR="003C36AF" w:rsidRPr="007D6197" w:rsidRDefault="003C36AF" w:rsidP="003C36AF">
      <w:pPr>
        <w:pStyle w:val="NoSpacing"/>
        <w:numPr>
          <w:ilvl w:val="0"/>
          <w:numId w:val="11"/>
        </w:numPr>
        <w:spacing w:after="120"/>
        <w:ind w:left="284" w:hanging="284"/>
        <w:rPr>
          <w:sz w:val="20"/>
          <w:szCs w:val="20"/>
        </w:rPr>
      </w:pPr>
      <w:r w:rsidRPr="007D6197">
        <w:rPr>
          <w:sz w:val="20"/>
          <w:szCs w:val="20"/>
        </w:rPr>
        <w:t xml:space="preserve">Facilitating improved collaboration </w:t>
      </w:r>
      <w:r w:rsidR="00DA1A14" w:rsidRPr="007D6197">
        <w:rPr>
          <w:sz w:val="20"/>
          <w:szCs w:val="20"/>
        </w:rPr>
        <w:t>between</w:t>
      </w:r>
      <w:r w:rsidRPr="007D6197">
        <w:rPr>
          <w:sz w:val="20"/>
          <w:szCs w:val="20"/>
        </w:rPr>
        <w:t xml:space="preserve"> service</w:t>
      </w:r>
      <w:r w:rsidR="00DA1A14" w:rsidRPr="007D6197">
        <w:rPr>
          <w:sz w:val="20"/>
          <w:szCs w:val="20"/>
        </w:rPr>
        <w:t xml:space="preserve"> providers and stakeholder</w:t>
      </w:r>
      <w:r w:rsidRPr="007D6197">
        <w:rPr>
          <w:sz w:val="20"/>
          <w:szCs w:val="20"/>
        </w:rPr>
        <w:t>s, utilising existing platforms such as the Greater Dandenong Youth Network</w:t>
      </w:r>
      <w:r w:rsidR="00DA1A14" w:rsidRPr="007D6197">
        <w:rPr>
          <w:sz w:val="20"/>
          <w:szCs w:val="20"/>
        </w:rPr>
        <w:t xml:space="preserve"> and the Regional Employment Taskforce</w:t>
      </w:r>
      <w:r w:rsidRPr="007D6197">
        <w:rPr>
          <w:sz w:val="20"/>
          <w:szCs w:val="20"/>
        </w:rPr>
        <w:t>;</w:t>
      </w:r>
    </w:p>
    <w:p w14:paraId="560D4A2E" w14:textId="67027E70" w:rsidR="00BC7E94" w:rsidRPr="007D6197" w:rsidRDefault="00E001EF" w:rsidP="00BC7E94">
      <w:pPr>
        <w:pStyle w:val="NoSpacing"/>
        <w:numPr>
          <w:ilvl w:val="0"/>
          <w:numId w:val="11"/>
        </w:numPr>
        <w:spacing w:after="120"/>
        <w:ind w:left="284" w:hanging="284"/>
        <w:rPr>
          <w:sz w:val="20"/>
          <w:szCs w:val="20"/>
        </w:rPr>
      </w:pPr>
      <w:r>
        <w:rPr>
          <w:sz w:val="20"/>
          <w:szCs w:val="20"/>
        </w:rPr>
        <w:t>Identifying</w:t>
      </w:r>
      <w:r w:rsidR="00BC7E94" w:rsidRPr="007D6197">
        <w:rPr>
          <w:sz w:val="20"/>
          <w:szCs w:val="20"/>
        </w:rPr>
        <w:t xml:space="preserve"> current service gaps</w:t>
      </w:r>
      <w:r w:rsidR="00DA1A14" w:rsidRPr="007D6197">
        <w:rPr>
          <w:sz w:val="20"/>
          <w:szCs w:val="20"/>
        </w:rPr>
        <w:t xml:space="preserve">, alongside </w:t>
      </w:r>
      <w:r w:rsidR="003C36AF" w:rsidRPr="007D6197">
        <w:rPr>
          <w:sz w:val="20"/>
          <w:szCs w:val="20"/>
        </w:rPr>
        <w:t>advocacy and/or coordination of appropriate responses;</w:t>
      </w:r>
    </w:p>
    <w:p w14:paraId="56E39DB4" w14:textId="77777777" w:rsidR="003C36AF" w:rsidRPr="007D6197" w:rsidRDefault="00FF7BDB" w:rsidP="00BC7E94">
      <w:pPr>
        <w:pStyle w:val="NoSpacing"/>
        <w:numPr>
          <w:ilvl w:val="0"/>
          <w:numId w:val="11"/>
        </w:numPr>
        <w:spacing w:after="120"/>
        <w:ind w:left="284" w:hanging="284"/>
        <w:rPr>
          <w:sz w:val="20"/>
          <w:szCs w:val="20"/>
        </w:rPr>
      </w:pPr>
      <w:r w:rsidRPr="007D6197">
        <w:rPr>
          <w:sz w:val="20"/>
          <w:szCs w:val="20"/>
        </w:rPr>
        <w:t>Delivering</w:t>
      </w:r>
      <w:r w:rsidR="003C36AF" w:rsidRPr="007D6197">
        <w:rPr>
          <w:sz w:val="20"/>
          <w:szCs w:val="20"/>
        </w:rPr>
        <w:t xml:space="preserve"> a range of capacity building programs to enhance young people’s skills and work readiness</w:t>
      </w:r>
      <w:r w:rsidRPr="007D6197">
        <w:rPr>
          <w:sz w:val="20"/>
          <w:szCs w:val="20"/>
        </w:rPr>
        <w:t>, with a focus on trial</w:t>
      </w:r>
      <w:r w:rsidR="00222786" w:rsidRPr="007D6197">
        <w:rPr>
          <w:sz w:val="20"/>
          <w:szCs w:val="20"/>
        </w:rPr>
        <w:t>l</w:t>
      </w:r>
      <w:r w:rsidRPr="007D6197">
        <w:rPr>
          <w:sz w:val="20"/>
          <w:szCs w:val="20"/>
        </w:rPr>
        <w:t>ing new and creative approaches</w:t>
      </w:r>
      <w:r w:rsidR="003C36AF" w:rsidRPr="007D6197">
        <w:rPr>
          <w:sz w:val="20"/>
          <w:szCs w:val="20"/>
        </w:rPr>
        <w:t>.</w:t>
      </w:r>
    </w:p>
    <w:p w14:paraId="05B6DE13" w14:textId="39BD4C41" w:rsidR="00DA7179" w:rsidRDefault="000A1752" w:rsidP="00334AAA">
      <w:pPr>
        <w:spacing w:after="0"/>
        <w:ind w:left="-1134"/>
        <w:rPr>
          <w:sz w:val="20"/>
          <w:szCs w:val="20"/>
        </w:rPr>
      </w:pPr>
      <w:r>
        <w:rPr>
          <w:sz w:val="20"/>
          <w:szCs w:val="20"/>
        </w:rPr>
        <w:t xml:space="preserve">Whilst the </w:t>
      </w:r>
      <w:r w:rsidR="00B53F86">
        <w:rPr>
          <w:sz w:val="20"/>
          <w:szCs w:val="20"/>
        </w:rPr>
        <w:t xml:space="preserve">role of the </w:t>
      </w:r>
      <w:r>
        <w:rPr>
          <w:sz w:val="20"/>
          <w:szCs w:val="20"/>
        </w:rPr>
        <w:t xml:space="preserve">MYET has now </w:t>
      </w:r>
      <w:r>
        <w:rPr>
          <w:sz w:val="20"/>
          <w:szCs w:val="20"/>
        </w:rPr>
        <w:t>concluded,</w:t>
      </w:r>
      <w:r w:rsidR="00B53F86">
        <w:rPr>
          <w:sz w:val="20"/>
          <w:szCs w:val="20"/>
        </w:rPr>
        <w:t xml:space="preserve"> </w:t>
      </w:r>
      <w:r>
        <w:rPr>
          <w:sz w:val="20"/>
          <w:szCs w:val="20"/>
        </w:rPr>
        <w:t xml:space="preserve">the key themes identified in the Action Plan will continue to underpin </w:t>
      </w:r>
      <w:r w:rsidR="0000685B">
        <w:rPr>
          <w:sz w:val="20"/>
          <w:szCs w:val="20"/>
        </w:rPr>
        <w:t xml:space="preserve">the </w:t>
      </w:r>
      <w:r w:rsidR="00334AAA">
        <w:rPr>
          <w:sz w:val="20"/>
          <w:szCs w:val="20"/>
        </w:rPr>
        <w:t xml:space="preserve">future </w:t>
      </w:r>
      <w:r w:rsidR="0000685B">
        <w:rPr>
          <w:sz w:val="20"/>
          <w:szCs w:val="20"/>
        </w:rPr>
        <w:t>work of Youth and Family Services</w:t>
      </w:r>
      <w:r w:rsidR="00B53F86">
        <w:rPr>
          <w:sz w:val="20"/>
          <w:szCs w:val="20"/>
        </w:rPr>
        <w:t>.</w:t>
      </w:r>
      <w:r>
        <w:rPr>
          <w:sz w:val="20"/>
          <w:szCs w:val="20"/>
        </w:rPr>
        <w:t xml:space="preserve"> </w:t>
      </w:r>
    </w:p>
    <w:p w14:paraId="2E231F99" w14:textId="77777777" w:rsidR="00334AAA" w:rsidRPr="007D6197" w:rsidRDefault="00334AAA" w:rsidP="00334AAA">
      <w:pPr>
        <w:spacing w:after="0"/>
        <w:ind w:left="-1134"/>
        <w:rPr>
          <w:sz w:val="20"/>
          <w:szCs w:val="20"/>
        </w:rPr>
      </w:pPr>
      <w:bookmarkStart w:id="0" w:name="_GoBack"/>
      <w:bookmarkEnd w:id="0"/>
    </w:p>
    <w:p w14:paraId="47D4FCBC" w14:textId="31A3C12A" w:rsidR="00BB07A3" w:rsidRDefault="00BB07A3" w:rsidP="000A1752">
      <w:pPr>
        <w:spacing w:after="120"/>
        <w:ind w:left="-1134"/>
        <w:rPr>
          <w:sz w:val="20"/>
          <w:szCs w:val="20"/>
        </w:rPr>
      </w:pPr>
      <w:r w:rsidRPr="007D6197">
        <w:rPr>
          <w:sz w:val="20"/>
          <w:szCs w:val="20"/>
        </w:rPr>
        <w:t>For further information about Youth and Family Services ongoing commitment to enhancing education and employment outcomes for young people in Greater Dandenong, visit youth.greaterdandenong.com or call 9793 2155.</w:t>
      </w:r>
    </w:p>
    <w:p w14:paraId="72362CE4" w14:textId="77777777" w:rsidR="003F2404" w:rsidRPr="007D6197" w:rsidRDefault="003F2404" w:rsidP="00BB07A3">
      <w:pPr>
        <w:spacing w:after="0"/>
        <w:ind w:left="-1134"/>
        <w:rPr>
          <w:sz w:val="20"/>
          <w:szCs w:val="20"/>
        </w:rPr>
      </w:pPr>
    </w:p>
    <w:p w14:paraId="50F09EB9" w14:textId="77777777" w:rsidR="00A52D33" w:rsidRDefault="00A52D33" w:rsidP="00BB07A3">
      <w:pPr>
        <w:spacing w:after="0"/>
        <w:ind w:left="-1134"/>
      </w:pPr>
    </w:p>
    <w:p w14:paraId="3A0604A9" w14:textId="77777777" w:rsidR="00A52D33" w:rsidRDefault="00A52D33" w:rsidP="00BB07A3">
      <w:pPr>
        <w:spacing w:after="0"/>
        <w:ind w:left="-1134"/>
      </w:pPr>
    </w:p>
    <w:p w14:paraId="13ED9EFD" w14:textId="77777777" w:rsidR="00A52D33" w:rsidRDefault="00A52D33" w:rsidP="00BB07A3">
      <w:pPr>
        <w:spacing w:after="0"/>
        <w:ind w:left="-1134"/>
      </w:pPr>
    </w:p>
    <w:sectPr w:rsidR="00A52D33" w:rsidSect="00D82712">
      <w:headerReference w:type="default" r:id="rId9"/>
      <w:headerReference w:type="first" r:id="rId10"/>
      <w:pgSz w:w="16838" w:h="11899" w:orient="landscape"/>
      <w:pgMar w:top="1797" w:right="2155" w:bottom="1134" w:left="1928" w:header="709"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EF7B78" w14:textId="77777777" w:rsidR="003866B2" w:rsidRDefault="003866B2">
      <w:pPr>
        <w:spacing w:after="0"/>
      </w:pPr>
      <w:r>
        <w:separator/>
      </w:r>
    </w:p>
  </w:endnote>
  <w:endnote w:type="continuationSeparator" w:id="0">
    <w:p w14:paraId="7586AD5E" w14:textId="77777777" w:rsidR="003866B2" w:rsidRDefault="003866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F83A38" w14:textId="77777777" w:rsidR="003866B2" w:rsidRDefault="003866B2">
      <w:pPr>
        <w:spacing w:after="0"/>
      </w:pPr>
      <w:r>
        <w:separator/>
      </w:r>
    </w:p>
  </w:footnote>
  <w:footnote w:type="continuationSeparator" w:id="0">
    <w:p w14:paraId="2402D9F5" w14:textId="77777777" w:rsidR="003866B2" w:rsidRDefault="003866B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D0196" w14:textId="77777777" w:rsidR="00D810EC" w:rsidRDefault="00D810EC" w:rsidP="00D82712">
    <w:pPr>
      <w:pStyle w:val="Header"/>
      <w:tabs>
        <w:tab w:val="clear" w:pos="4320"/>
        <w:tab w:val="clear" w:pos="8640"/>
        <w:tab w:val="left" w:pos="709"/>
        <w:tab w:val="right" w:pos="8299"/>
      </w:tabs>
    </w:pPr>
    <w:r>
      <w:rPr>
        <w:noProof/>
        <w:lang w:eastAsia="en-AU"/>
      </w:rPr>
      <w:drawing>
        <wp:anchor distT="0" distB="0" distL="114300" distR="114300" simplePos="0" relativeHeight="251657728" behindDoc="1" locked="0" layoutInCell="1" allowOverlap="1" wp14:anchorId="6E847B33" wp14:editId="6B77420B">
          <wp:simplePos x="0" y="0"/>
          <wp:positionH relativeFrom="column">
            <wp:posOffset>-1237615</wp:posOffset>
          </wp:positionH>
          <wp:positionV relativeFrom="paragraph">
            <wp:posOffset>-443069</wp:posOffset>
          </wp:positionV>
          <wp:extent cx="10699337" cy="10157460"/>
          <wp:effectExtent l="0" t="0" r="6985" b="0"/>
          <wp:wrapNone/>
          <wp:docPr id="30" name="Picture 30" descr="BG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 02.jpg"/>
                  <pic:cNvPicPr/>
                </pic:nvPicPr>
                <pic:blipFill>
                  <a:blip r:embed="rId1"/>
                  <a:stretch>
                    <a:fillRect/>
                  </a:stretch>
                </pic:blipFill>
                <pic:spPr>
                  <a:xfrm>
                    <a:off x="0" y="0"/>
                    <a:ext cx="10699337" cy="10157460"/>
                  </a:xfrm>
                  <a:prstGeom prst="rect">
                    <a:avLst/>
                  </a:prstGeom>
                </pic:spPr>
              </pic:pic>
            </a:graphicData>
          </a:graphic>
          <wp14:sizeRelH relativeFrom="margin">
            <wp14:pctWidth>0</wp14:pctWidth>
          </wp14:sizeRelH>
        </wp:anchor>
      </w:drawing>
    </w:r>
    <w:r>
      <w:tab/>
    </w:r>
  </w:p>
  <w:p w14:paraId="3C62A8CA" w14:textId="77777777" w:rsidR="00D810EC" w:rsidRDefault="00D810EC" w:rsidP="00D82712">
    <w:pPr>
      <w:pStyle w:val="Header"/>
      <w:tabs>
        <w:tab w:val="clear" w:pos="4320"/>
        <w:tab w:val="clear" w:pos="8640"/>
        <w:tab w:val="left" w:pos="709"/>
        <w:tab w:val="right" w:pos="8299"/>
      </w:tabs>
    </w:pPr>
  </w:p>
  <w:p w14:paraId="2FF22A4C" w14:textId="77777777" w:rsidR="00D810EC" w:rsidRDefault="00D810EC" w:rsidP="00D82712">
    <w:pPr>
      <w:pStyle w:val="Header"/>
      <w:tabs>
        <w:tab w:val="clear" w:pos="4320"/>
        <w:tab w:val="clear" w:pos="8640"/>
        <w:tab w:val="left" w:pos="709"/>
        <w:tab w:val="right" w:pos="8299"/>
      </w:tabs>
    </w:pPr>
  </w:p>
  <w:p w14:paraId="784D6213" w14:textId="77777777" w:rsidR="00D810EC" w:rsidRDefault="00D810EC" w:rsidP="00D82712">
    <w:pPr>
      <w:pStyle w:val="Header"/>
      <w:tabs>
        <w:tab w:val="clear" w:pos="4320"/>
        <w:tab w:val="clear" w:pos="8640"/>
        <w:tab w:val="left" w:pos="709"/>
        <w:tab w:val="right" w:pos="8299"/>
      </w:tabs>
    </w:pPr>
  </w:p>
  <w:p w14:paraId="4BB86325" w14:textId="77777777" w:rsidR="00D810EC" w:rsidRDefault="00D810EC" w:rsidP="00D82712">
    <w:pPr>
      <w:pStyle w:val="Header"/>
      <w:tabs>
        <w:tab w:val="clear" w:pos="4320"/>
        <w:tab w:val="clear" w:pos="8640"/>
        <w:tab w:val="left" w:pos="709"/>
        <w:tab w:val="right" w:pos="8299"/>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6811B" w14:textId="77777777" w:rsidR="00D810EC" w:rsidRDefault="00D810EC">
    <w:pPr>
      <w:pStyle w:val="Header"/>
      <w:rPr>
        <w:noProof/>
        <w:lang w:eastAsia="en-AU"/>
      </w:rPr>
    </w:pPr>
    <w:r>
      <w:rPr>
        <w:noProof/>
        <w:lang w:eastAsia="en-AU"/>
      </w:rPr>
      <w:drawing>
        <wp:anchor distT="0" distB="0" distL="114300" distR="114300" simplePos="0" relativeHeight="251660800" behindDoc="1" locked="0" layoutInCell="1" allowOverlap="1" wp14:anchorId="592D9D33" wp14:editId="45F49B72">
          <wp:simplePos x="0" y="0"/>
          <wp:positionH relativeFrom="column">
            <wp:posOffset>-1223442</wp:posOffset>
          </wp:positionH>
          <wp:positionV relativeFrom="paragraph">
            <wp:posOffset>-537210</wp:posOffset>
          </wp:positionV>
          <wp:extent cx="10685834" cy="4256953"/>
          <wp:effectExtent l="0" t="0" r="1270" b="0"/>
          <wp:wrapNone/>
          <wp:docPr id="31" name="Picture 31" descr="BG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 01.jpg"/>
                  <pic:cNvPicPr/>
                </pic:nvPicPr>
                <pic:blipFill rotWithShape="1">
                  <a:blip r:embed="rId1"/>
                  <a:srcRect b="71616"/>
                  <a:stretch/>
                </pic:blipFill>
                <pic:spPr bwMode="auto">
                  <a:xfrm>
                    <a:off x="0" y="0"/>
                    <a:ext cx="10685834" cy="42569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03ABDF" w14:textId="77777777" w:rsidR="00D810EC" w:rsidRDefault="00D810EC">
    <w:pPr>
      <w:pStyle w:val="Header"/>
    </w:pPr>
    <w:r>
      <w:rPr>
        <w:noProof/>
        <w:lang w:eastAsia="en-AU"/>
      </w:rPr>
      <w:drawing>
        <wp:anchor distT="0" distB="0" distL="114300" distR="114300" simplePos="0" relativeHeight="251658752" behindDoc="1" locked="0" layoutInCell="1" allowOverlap="1" wp14:anchorId="53FC5029" wp14:editId="119C1661">
          <wp:simplePos x="0" y="0"/>
          <wp:positionH relativeFrom="column">
            <wp:posOffset>-1224280</wp:posOffset>
          </wp:positionH>
          <wp:positionV relativeFrom="paragraph">
            <wp:posOffset>2265434</wp:posOffset>
          </wp:positionV>
          <wp:extent cx="11818829" cy="6594649"/>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Leaders 2017.jpg"/>
                  <pic:cNvPicPr/>
                </pic:nvPicPr>
                <pic:blipFill rotWithShape="1">
                  <a:blip r:embed="rId2" cstate="print">
                    <a:extLst>
                      <a:ext uri="{28A0092B-C50C-407E-A947-70E740481C1C}">
                        <a14:useLocalDpi xmlns:a14="http://schemas.microsoft.com/office/drawing/2010/main" val="0"/>
                      </a:ext>
                    </a:extLst>
                  </a:blip>
                  <a:srcRect t="24326" r="9589"/>
                  <a:stretch/>
                </pic:blipFill>
                <pic:spPr bwMode="auto">
                  <a:xfrm>
                    <a:off x="0" y="0"/>
                    <a:ext cx="11818829" cy="65946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C5AAE"/>
    <w:multiLevelType w:val="hybridMultilevel"/>
    <w:tmpl w:val="10E6C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ED2CE3"/>
    <w:multiLevelType w:val="multilevel"/>
    <w:tmpl w:val="7FF673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2E51FC"/>
    <w:multiLevelType w:val="hybridMultilevel"/>
    <w:tmpl w:val="90441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AFA736B"/>
    <w:multiLevelType w:val="hybridMultilevel"/>
    <w:tmpl w:val="2CEE2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32D023E"/>
    <w:multiLevelType w:val="hybridMultilevel"/>
    <w:tmpl w:val="819E1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7E57A4E"/>
    <w:multiLevelType w:val="multilevel"/>
    <w:tmpl w:val="B21431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8C36338"/>
    <w:multiLevelType w:val="hybridMultilevel"/>
    <w:tmpl w:val="38348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CA1F26"/>
    <w:multiLevelType w:val="hybridMultilevel"/>
    <w:tmpl w:val="66FA1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8E1FEB"/>
    <w:multiLevelType w:val="hybridMultilevel"/>
    <w:tmpl w:val="DC5C5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41614A3"/>
    <w:multiLevelType w:val="hybridMultilevel"/>
    <w:tmpl w:val="BAEEC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3DE533A"/>
    <w:multiLevelType w:val="hybridMultilevel"/>
    <w:tmpl w:val="337EB8FE"/>
    <w:lvl w:ilvl="0" w:tplc="057CC3AE">
      <w:start w:val="1"/>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7D376B27"/>
    <w:multiLevelType w:val="hybridMultilevel"/>
    <w:tmpl w:val="00CCD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8"/>
  </w:num>
  <w:num w:numId="4">
    <w:abstractNumId w:val="3"/>
  </w:num>
  <w:num w:numId="5">
    <w:abstractNumId w:val="11"/>
  </w:num>
  <w:num w:numId="6">
    <w:abstractNumId w:val="1"/>
  </w:num>
  <w:num w:numId="7">
    <w:abstractNumId w:val="6"/>
  </w:num>
  <w:num w:numId="8">
    <w:abstractNumId w:val="2"/>
  </w:num>
  <w:num w:numId="9">
    <w:abstractNumId w:val="4"/>
  </w:num>
  <w:num w:numId="10">
    <w:abstractNumId w:val="9"/>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919"/>
    <w:rsid w:val="0000685B"/>
    <w:rsid w:val="000A1752"/>
    <w:rsid w:val="000F1E7C"/>
    <w:rsid w:val="00101739"/>
    <w:rsid w:val="00121AD9"/>
    <w:rsid w:val="0015146A"/>
    <w:rsid w:val="001814E7"/>
    <w:rsid w:val="00184C30"/>
    <w:rsid w:val="0018658C"/>
    <w:rsid w:val="001B319F"/>
    <w:rsid w:val="001D7331"/>
    <w:rsid w:val="001F2693"/>
    <w:rsid w:val="00210B35"/>
    <w:rsid w:val="00222786"/>
    <w:rsid w:val="002374B3"/>
    <w:rsid w:val="00276847"/>
    <w:rsid w:val="002D29E4"/>
    <w:rsid w:val="00324E2C"/>
    <w:rsid w:val="00334AAA"/>
    <w:rsid w:val="003846DD"/>
    <w:rsid w:val="003866B2"/>
    <w:rsid w:val="003977BA"/>
    <w:rsid w:val="003A1263"/>
    <w:rsid w:val="003C36AF"/>
    <w:rsid w:val="003E0292"/>
    <w:rsid w:val="003F2404"/>
    <w:rsid w:val="00481674"/>
    <w:rsid w:val="004A37A9"/>
    <w:rsid w:val="005149C9"/>
    <w:rsid w:val="0053748F"/>
    <w:rsid w:val="00546B9D"/>
    <w:rsid w:val="00550919"/>
    <w:rsid w:val="00557F58"/>
    <w:rsid w:val="005942F2"/>
    <w:rsid w:val="00612CA8"/>
    <w:rsid w:val="00613450"/>
    <w:rsid w:val="00671679"/>
    <w:rsid w:val="00683442"/>
    <w:rsid w:val="006B08E4"/>
    <w:rsid w:val="0071712E"/>
    <w:rsid w:val="007D6197"/>
    <w:rsid w:val="007F42E6"/>
    <w:rsid w:val="00820D60"/>
    <w:rsid w:val="00861F29"/>
    <w:rsid w:val="00874B92"/>
    <w:rsid w:val="008846CB"/>
    <w:rsid w:val="008F38AE"/>
    <w:rsid w:val="008F5E5E"/>
    <w:rsid w:val="009675DA"/>
    <w:rsid w:val="00982C30"/>
    <w:rsid w:val="00A52D33"/>
    <w:rsid w:val="00A86104"/>
    <w:rsid w:val="00AD2919"/>
    <w:rsid w:val="00AD6639"/>
    <w:rsid w:val="00AE5079"/>
    <w:rsid w:val="00B401E8"/>
    <w:rsid w:val="00B53F86"/>
    <w:rsid w:val="00B82287"/>
    <w:rsid w:val="00B84EF7"/>
    <w:rsid w:val="00B93D81"/>
    <w:rsid w:val="00BB07A3"/>
    <w:rsid w:val="00BC4F08"/>
    <w:rsid w:val="00BC7E94"/>
    <w:rsid w:val="00BD013B"/>
    <w:rsid w:val="00C11E5B"/>
    <w:rsid w:val="00C24CDE"/>
    <w:rsid w:val="00C4239B"/>
    <w:rsid w:val="00C638AC"/>
    <w:rsid w:val="00C80BF8"/>
    <w:rsid w:val="00CA159D"/>
    <w:rsid w:val="00D16728"/>
    <w:rsid w:val="00D44CFD"/>
    <w:rsid w:val="00D57E03"/>
    <w:rsid w:val="00D80B17"/>
    <w:rsid w:val="00D810EC"/>
    <w:rsid w:val="00D82712"/>
    <w:rsid w:val="00DA1A14"/>
    <w:rsid w:val="00DA6506"/>
    <w:rsid w:val="00DA6CAD"/>
    <w:rsid w:val="00DA7179"/>
    <w:rsid w:val="00DF63BD"/>
    <w:rsid w:val="00E001EF"/>
    <w:rsid w:val="00E00E20"/>
    <w:rsid w:val="00E26D12"/>
    <w:rsid w:val="00E46EBD"/>
    <w:rsid w:val="00E4786E"/>
    <w:rsid w:val="00E65FEE"/>
    <w:rsid w:val="00E82D01"/>
    <w:rsid w:val="00E961A6"/>
    <w:rsid w:val="00EC1145"/>
    <w:rsid w:val="00EC1DB0"/>
    <w:rsid w:val="00EE4368"/>
    <w:rsid w:val="00F345AD"/>
    <w:rsid w:val="00F6412D"/>
    <w:rsid w:val="00F928DA"/>
    <w:rsid w:val="00FF7BDB"/>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3C1C64E"/>
  <w15:docId w15:val="{3C399AAA-EFD5-4E67-AF7E-5627C859B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E20"/>
    <w:rPr>
      <w:rFonts w:ascii="Arial" w:hAnsi="Arial"/>
      <w:sz w:val="22"/>
      <w:szCs w:val="24"/>
    </w:rPr>
  </w:style>
  <w:style w:type="paragraph" w:styleId="Heading1">
    <w:name w:val="heading 1"/>
    <w:basedOn w:val="Normal"/>
    <w:next w:val="Normal"/>
    <w:link w:val="Heading1Char"/>
    <w:uiPriority w:val="9"/>
    <w:qFormat/>
    <w:rsid w:val="00101739"/>
    <w:pPr>
      <w:keepNext/>
      <w:keepLines/>
      <w:spacing w:before="480" w:after="0"/>
      <w:outlineLvl w:val="0"/>
    </w:pPr>
    <w:rPr>
      <w:rFonts w:eastAsiaTheme="majorEastAsia" w:cstheme="majorBidi"/>
      <w:b/>
      <w:bCs/>
      <w:color w:val="00AC5B"/>
      <w:sz w:val="48"/>
      <w:szCs w:val="32"/>
    </w:rPr>
  </w:style>
  <w:style w:type="paragraph" w:styleId="Heading2">
    <w:name w:val="heading 2"/>
    <w:basedOn w:val="Normal"/>
    <w:next w:val="Normal"/>
    <w:link w:val="Heading2Char"/>
    <w:uiPriority w:val="9"/>
    <w:unhideWhenUsed/>
    <w:qFormat/>
    <w:rsid w:val="00101739"/>
    <w:pPr>
      <w:keepNext/>
      <w:keepLines/>
      <w:spacing w:before="200" w:after="0"/>
      <w:outlineLvl w:val="1"/>
    </w:pPr>
    <w:rPr>
      <w:rFonts w:eastAsiaTheme="majorEastAsia" w:cstheme="majorBidi"/>
      <w:b/>
      <w:bCs/>
      <w:color w:val="00AC5B"/>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919"/>
    <w:pPr>
      <w:tabs>
        <w:tab w:val="center" w:pos="4320"/>
        <w:tab w:val="right" w:pos="8640"/>
      </w:tabs>
      <w:spacing w:after="0"/>
    </w:pPr>
  </w:style>
  <w:style w:type="character" w:customStyle="1" w:styleId="HeaderChar">
    <w:name w:val="Header Char"/>
    <w:basedOn w:val="DefaultParagraphFont"/>
    <w:link w:val="Header"/>
    <w:uiPriority w:val="99"/>
    <w:rsid w:val="00550919"/>
    <w:rPr>
      <w:sz w:val="24"/>
      <w:szCs w:val="24"/>
    </w:rPr>
  </w:style>
  <w:style w:type="paragraph" w:styleId="Footer">
    <w:name w:val="footer"/>
    <w:basedOn w:val="Normal"/>
    <w:link w:val="FooterChar"/>
    <w:uiPriority w:val="99"/>
    <w:unhideWhenUsed/>
    <w:rsid w:val="00550919"/>
    <w:pPr>
      <w:tabs>
        <w:tab w:val="center" w:pos="4320"/>
        <w:tab w:val="right" w:pos="8640"/>
      </w:tabs>
      <w:spacing w:after="0"/>
    </w:pPr>
  </w:style>
  <w:style w:type="character" w:customStyle="1" w:styleId="FooterChar">
    <w:name w:val="Footer Char"/>
    <w:basedOn w:val="DefaultParagraphFont"/>
    <w:link w:val="Footer"/>
    <w:uiPriority w:val="99"/>
    <w:rsid w:val="00550919"/>
    <w:rPr>
      <w:sz w:val="24"/>
      <w:szCs w:val="24"/>
    </w:rPr>
  </w:style>
  <w:style w:type="character" w:customStyle="1" w:styleId="Heading1Char">
    <w:name w:val="Heading 1 Char"/>
    <w:basedOn w:val="DefaultParagraphFont"/>
    <w:link w:val="Heading1"/>
    <w:uiPriority w:val="9"/>
    <w:rsid w:val="00101739"/>
    <w:rPr>
      <w:rFonts w:ascii="Arial" w:eastAsiaTheme="majorEastAsia" w:hAnsi="Arial" w:cstheme="majorBidi"/>
      <w:b/>
      <w:bCs/>
      <w:color w:val="00AC5B"/>
      <w:sz w:val="48"/>
      <w:szCs w:val="32"/>
    </w:rPr>
  </w:style>
  <w:style w:type="character" w:customStyle="1" w:styleId="Heading2Char">
    <w:name w:val="Heading 2 Char"/>
    <w:basedOn w:val="DefaultParagraphFont"/>
    <w:link w:val="Heading2"/>
    <w:uiPriority w:val="9"/>
    <w:rsid w:val="00101739"/>
    <w:rPr>
      <w:rFonts w:ascii="Arial" w:eastAsiaTheme="majorEastAsia" w:hAnsi="Arial" w:cstheme="majorBidi"/>
      <w:b/>
      <w:bCs/>
      <w:color w:val="00AC5B"/>
      <w:sz w:val="36"/>
      <w:szCs w:val="26"/>
    </w:rPr>
  </w:style>
  <w:style w:type="paragraph" w:styleId="NoSpacing">
    <w:name w:val="No Spacing"/>
    <w:uiPriority w:val="1"/>
    <w:qFormat/>
    <w:rsid w:val="00E00E20"/>
    <w:pPr>
      <w:spacing w:after="0"/>
    </w:pPr>
    <w:rPr>
      <w:rFonts w:ascii="Arial" w:hAnsi="Arial"/>
      <w:sz w:val="22"/>
      <w:szCs w:val="24"/>
    </w:rPr>
  </w:style>
  <w:style w:type="table" w:styleId="TableGrid">
    <w:name w:val="Table Grid"/>
    <w:basedOn w:val="TableNormal"/>
    <w:uiPriority w:val="39"/>
    <w:rsid w:val="00D82712"/>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7331"/>
    <w:pPr>
      <w:ind w:left="720"/>
      <w:contextualSpacing/>
    </w:pPr>
  </w:style>
  <w:style w:type="paragraph" w:customStyle="1" w:styleId="size-12">
    <w:name w:val="size-12"/>
    <w:basedOn w:val="Normal"/>
    <w:rsid w:val="00D44CFD"/>
    <w:pPr>
      <w:spacing w:before="100" w:beforeAutospacing="1" w:after="100" w:afterAutospacing="1"/>
    </w:pPr>
    <w:rPr>
      <w:rFonts w:ascii="Times New Roman" w:eastAsia="Times New Roman" w:hAnsi="Times New Roman" w:cs="Times New Roman"/>
      <w:sz w:val="24"/>
      <w:lang w:eastAsia="en-AU"/>
    </w:rPr>
  </w:style>
  <w:style w:type="character" w:styleId="Strong">
    <w:name w:val="Strong"/>
    <w:basedOn w:val="DefaultParagraphFont"/>
    <w:uiPriority w:val="22"/>
    <w:qFormat/>
    <w:rsid w:val="00D44CFD"/>
    <w:rPr>
      <w:b/>
      <w:bCs/>
    </w:rPr>
  </w:style>
  <w:style w:type="paragraph" w:customStyle="1" w:styleId="size-121">
    <w:name w:val="size-121"/>
    <w:basedOn w:val="Normal"/>
    <w:rsid w:val="000F1E7C"/>
    <w:pPr>
      <w:spacing w:before="100" w:beforeAutospacing="1" w:after="100" w:afterAutospacing="1" w:line="285" w:lineRule="atLeast"/>
    </w:pPr>
    <w:rPr>
      <w:rFonts w:ascii="Times New Roman" w:hAnsi="Times New Roman" w:cs="Times New Roman"/>
      <w:sz w:val="18"/>
      <w:szCs w:val="18"/>
      <w:lang w:eastAsia="en-AU"/>
    </w:rPr>
  </w:style>
  <w:style w:type="paragraph" w:styleId="BalloonText">
    <w:name w:val="Balloon Text"/>
    <w:basedOn w:val="Normal"/>
    <w:link w:val="BalloonTextChar"/>
    <w:uiPriority w:val="99"/>
    <w:semiHidden/>
    <w:unhideWhenUsed/>
    <w:rsid w:val="000F1E7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E7C"/>
    <w:rPr>
      <w:rFonts w:ascii="Tahoma" w:hAnsi="Tahoma" w:cs="Tahoma"/>
      <w:sz w:val="16"/>
      <w:szCs w:val="16"/>
    </w:rPr>
  </w:style>
  <w:style w:type="character" w:styleId="CommentReference">
    <w:name w:val="annotation reference"/>
    <w:basedOn w:val="DefaultParagraphFont"/>
    <w:uiPriority w:val="99"/>
    <w:semiHidden/>
    <w:unhideWhenUsed/>
    <w:rsid w:val="00557F58"/>
    <w:rPr>
      <w:sz w:val="16"/>
      <w:szCs w:val="16"/>
    </w:rPr>
  </w:style>
  <w:style w:type="paragraph" w:styleId="CommentText">
    <w:name w:val="annotation text"/>
    <w:basedOn w:val="Normal"/>
    <w:link w:val="CommentTextChar"/>
    <w:uiPriority w:val="99"/>
    <w:semiHidden/>
    <w:unhideWhenUsed/>
    <w:rsid w:val="00557F58"/>
    <w:rPr>
      <w:sz w:val="20"/>
      <w:szCs w:val="20"/>
    </w:rPr>
  </w:style>
  <w:style w:type="character" w:customStyle="1" w:styleId="CommentTextChar">
    <w:name w:val="Comment Text Char"/>
    <w:basedOn w:val="DefaultParagraphFont"/>
    <w:link w:val="CommentText"/>
    <w:uiPriority w:val="99"/>
    <w:semiHidden/>
    <w:rsid w:val="00557F58"/>
    <w:rPr>
      <w:rFonts w:ascii="Arial" w:hAnsi="Arial"/>
    </w:rPr>
  </w:style>
  <w:style w:type="paragraph" w:styleId="CommentSubject">
    <w:name w:val="annotation subject"/>
    <w:basedOn w:val="CommentText"/>
    <w:next w:val="CommentText"/>
    <w:link w:val="CommentSubjectChar"/>
    <w:uiPriority w:val="99"/>
    <w:semiHidden/>
    <w:unhideWhenUsed/>
    <w:rsid w:val="00557F58"/>
    <w:rPr>
      <w:b/>
      <w:bCs/>
    </w:rPr>
  </w:style>
  <w:style w:type="character" w:customStyle="1" w:styleId="CommentSubjectChar">
    <w:name w:val="Comment Subject Char"/>
    <w:basedOn w:val="CommentTextChar"/>
    <w:link w:val="CommentSubject"/>
    <w:uiPriority w:val="99"/>
    <w:semiHidden/>
    <w:rsid w:val="00557F58"/>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037182">
      <w:bodyDiv w:val="1"/>
      <w:marLeft w:val="0"/>
      <w:marRight w:val="0"/>
      <w:marTop w:val="0"/>
      <w:marBottom w:val="0"/>
      <w:divBdr>
        <w:top w:val="none" w:sz="0" w:space="0" w:color="auto"/>
        <w:left w:val="none" w:sz="0" w:space="0" w:color="auto"/>
        <w:bottom w:val="none" w:sz="0" w:space="0" w:color="auto"/>
        <w:right w:val="none" w:sz="0" w:space="0" w:color="auto"/>
      </w:divBdr>
      <w:divsChild>
        <w:div w:id="1258367943">
          <w:marLeft w:val="0"/>
          <w:marRight w:val="0"/>
          <w:marTop w:val="0"/>
          <w:marBottom w:val="0"/>
          <w:divBdr>
            <w:top w:val="none" w:sz="0" w:space="0" w:color="auto"/>
            <w:left w:val="none" w:sz="0" w:space="0" w:color="auto"/>
            <w:bottom w:val="none" w:sz="0" w:space="0" w:color="auto"/>
            <w:right w:val="none" w:sz="0" w:space="0" w:color="auto"/>
          </w:divBdr>
          <w:divsChild>
            <w:div w:id="1875657701">
              <w:marLeft w:val="0"/>
              <w:marRight w:val="0"/>
              <w:marTop w:val="0"/>
              <w:marBottom w:val="0"/>
              <w:divBdr>
                <w:top w:val="none" w:sz="0" w:space="0" w:color="auto"/>
                <w:left w:val="none" w:sz="0" w:space="0" w:color="auto"/>
                <w:bottom w:val="none" w:sz="0" w:space="0" w:color="auto"/>
                <w:right w:val="none" w:sz="0" w:space="0" w:color="auto"/>
              </w:divBdr>
              <w:divsChild>
                <w:div w:id="273439930">
                  <w:marLeft w:val="0"/>
                  <w:marRight w:val="0"/>
                  <w:marTop w:val="0"/>
                  <w:marBottom w:val="0"/>
                  <w:divBdr>
                    <w:top w:val="none" w:sz="0" w:space="0" w:color="auto"/>
                    <w:left w:val="none" w:sz="0" w:space="0" w:color="auto"/>
                    <w:bottom w:val="none" w:sz="0" w:space="0" w:color="auto"/>
                    <w:right w:val="none" w:sz="0" w:space="0" w:color="auto"/>
                  </w:divBdr>
                  <w:divsChild>
                    <w:div w:id="480385373">
                      <w:marLeft w:val="300"/>
                      <w:marRight w:val="300"/>
                      <w:marTop w:val="360"/>
                      <w:marBottom w:val="360"/>
                      <w:divBdr>
                        <w:top w:val="none" w:sz="0" w:space="0" w:color="auto"/>
                        <w:left w:val="none" w:sz="0" w:space="0" w:color="auto"/>
                        <w:bottom w:val="none" w:sz="0" w:space="0" w:color="auto"/>
                        <w:right w:val="none" w:sz="0" w:space="0" w:color="auto"/>
                      </w:divBdr>
                      <w:divsChild>
                        <w:div w:id="200338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615253">
      <w:marLeft w:val="0"/>
      <w:marRight w:val="0"/>
      <w:marTop w:val="0"/>
      <w:marBottom w:val="0"/>
      <w:divBdr>
        <w:top w:val="none" w:sz="0" w:space="0" w:color="auto"/>
        <w:left w:val="none" w:sz="0" w:space="0" w:color="auto"/>
        <w:bottom w:val="none" w:sz="0" w:space="0" w:color="auto"/>
        <w:right w:val="none" w:sz="0" w:space="0" w:color="auto"/>
      </w:divBdr>
      <w:divsChild>
        <w:div w:id="1959330163">
          <w:marLeft w:val="0"/>
          <w:marRight w:val="0"/>
          <w:marTop w:val="0"/>
          <w:marBottom w:val="0"/>
          <w:divBdr>
            <w:top w:val="none" w:sz="0" w:space="0" w:color="auto"/>
            <w:left w:val="none" w:sz="0" w:space="0" w:color="auto"/>
            <w:bottom w:val="none" w:sz="0" w:space="0" w:color="auto"/>
            <w:right w:val="none" w:sz="0" w:space="0" w:color="auto"/>
          </w:divBdr>
          <w:divsChild>
            <w:div w:id="329212594">
              <w:marLeft w:val="300"/>
              <w:marRight w:val="300"/>
              <w:marTop w:val="360"/>
              <w:marBottom w:val="360"/>
              <w:divBdr>
                <w:top w:val="none" w:sz="0" w:space="0" w:color="auto"/>
                <w:left w:val="none" w:sz="0" w:space="0" w:color="auto"/>
                <w:bottom w:val="none" w:sz="0" w:space="0" w:color="auto"/>
                <w:right w:val="none" w:sz="0" w:space="0" w:color="auto"/>
              </w:divBdr>
              <w:divsChild>
                <w:div w:id="107420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853253">
      <w:bodyDiv w:val="1"/>
      <w:marLeft w:val="0"/>
      <w:marRight w:val="0"/>
      <w:marTop w:val="0"/>
      <w:marBottom w:val="0"/>
      <w:divBdr>
        <w:top w:val="none" w:sz="0" w:space="0" w:color="auto"/>
        <w:left w:val="none" w:sz="0" w:space="0" w:color="auto"/>
        <w:bottom w:val="none" w:sz="0" w:space="0" w:color="auto"/>
        <w:right w:val="none" w:sz="0" w:space="0" w:color="auto"/>
      </w:divBdr>
    </w:div>
    <w:div w:id="1310793574">
      <w:bodyDiv w:val="1"/>
      <w:marLeft w:val="0"/>
      <w:marRight w:val="0"/>
      <w:marTop w:val="0"/>
      <w:marBottom w:val="0"/>
      <w:divBdr>
        <w:top w:val="none" w:sz="0" w:space="0" w:color="auto"/>
        <w:left w:val="none" w:sz="0" w:space="0" w:color="auto"/>
        <w:bottom w:val="none" w:sz="0" w:space="0" w:color="auto"/>
        <w:right w:val="none" w:sz="0" w:space="0" w:color="auto"/>
      </w:divBdr>
    </w:div>
    <w:div w:id="2144997310">
      <w:bodyDiv w:val="1"/>
      <w:marLeft w:val="0"/>
      <w:marRight w:val="0"/>
      <w:marTop w:val="0"/>
      <w:marBottom w:val="0"/>
      <w:divBdr>
        <w:top w:val="none" w:sz="0" w:space="0" w:color="auto"/>
        <w:left w:val="none" w:sz="0" w:space="0" w:color="auto"/>
        <w:bottom w:val="none" w:sz="0" w:space="0" w:color="auto"/>
        <w:right w:val="none" w:sz="0" w:space="0" w:color="auto"/>
      </w:divBdr>
      <w:divsChild>
        <w:div w:id="839078396">
          <w:marLeft w:val="0"/>
          <w:marRight w:val="0"/>
          <w:marTop w:val="0"/>
          <w:marBottom w:val="0"/>
          <w:divBdr>
            <w:top w:val="none" w:sz="0" w:space="0" w:color="auto"/>
            <w:left w:val="none" w:sz="0" w:space="0" w:color="auto"/>
            <w:bottom w:val="none" w:sz="0" w:space="0" w:color="auto"/>
            <w:right w:val="none" w:sz="0" w:space="0" w:color="auto"/>
          </w:divBdr>
          <w:divsChild>
            <w:div w:id="524251699">
              <w:marLeft w:val="0"/>
              <w:marRight w:val="0"/>
              <w:marTop w:val="0"/>
              <w:marBottom w:val="0"/>
              <w:divBdr>
                <w:top w:val="none" w:sz="0" w:space="0" w:color="auto"/>
                <w:left w:val="none" w:sz="0" w:space="0" w:color="auto"/>
                <w:bottom w:val="none" w:sz="0" w:space="0" w:color="auto"/>
                <w:right w:val="none" w:sz="0" w:space="0" w:color="auto"/>
              </w:divBdr>
              <w:divsChild>
                <w:div w:id="652611432">
                  <w:marLeft w:val="0"/>
                  <w:marRight w:val="0"/>
                  <w:marTop w:val="0"/>
                  <w:marBottom w:val="0"/>
                  <w:divBdr>
                    <w:top w:val="none" w:sz="0" w:space="0" w:color="auto"/>
                    <w:left w:val="none" w:sz="0" w:space="0" w:color="auto"/>
                    <w:bottom w:val="none" w:sz="0" w:space="0" w:color="auto"/>
                    <w:right w:val="none" w:sz="0" w:space="0" w:color="auto"/>
                  </w:divBdr>
                  <w:divsChild>
                    <w:div w:id="1131090009">
                      <w:marLeft w:val="300"/>
                      <w:marRight w:val="300"/>
                      <w:marTop w:val="360"/>
                      <w:marBottom w:val="360"/>
                      <w:divBdr>
                        <w:top w:val="none" w:sz="0" w:space="0" w:color="auto"/>
                        <w:left w:val="none" w:sz="0" w:space="0" w:color="auto"/>
                        <w:bottom w:val="none" w:sz="0" w:space="0" w:color="auto"/>
                        <w:right w:val="none" w:sz="0" w:space="0" w:color="auto"/>
                      </w:divBdr>
                      <w:divsChild>
                        <w:div w:id="3875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ntTable" Target="fontTable.xml" Id="rId11" /><Relationship Type="http://schemas.openxmlformats.org/officeDocument/2006/relationships/settings" Target="settings.xml" Id="rId5" /><Relationship Type="http://schemas.openxmlformats.org/officeDocument/2006/relationships/header" Target="header2.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customXml" Target="/customXML/item4.xml" Id="R7683f201b8a14de1"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9676E22B47CC48CBA49BA16071DCFF24" version="1.0.0">
  <systemFields>
    <field name="Objective-Id">
      <value order="0">A5410073</value>
    </field>
    <field name="Objective-Title">
      <value order="0">MYET ACTION PLAN - OUTCOMES</value>
    </field>
    <field name="Objective-Description">
      <value order="0"/>
    </field>
    <field name="Objective-CreationStamp">
      <value order="0">2018-10-29T07:03:17Z</value>
    </field>
    <field name="Objective-IsApproved">
      <value order="0">false</value>
    </field>
    <field name="Objective-IsPublished">
      <value order="0">true</value>
    </field>
    <field name="Objective-DatePublished">
      <value order="0">2019-03-06T23:22:25Z</value>
    </field>
    <field name="Objective-ModificationStamp">
      <value order="0">2020-06-29T23:02:01Z</value>
    </field>
    <field name="Objective-Owner">
      <value order="0">Kylie Wilmot</value>
    </field>
    <field name="Objective-Path">
      <value order="0">Classified Object:Classified Object:Classified Object:Classified Object:7. Mayoral Taskforce Follow Up</value>
    </field>
    <field name="Objective-Parent">
      <value order="0">7. Mayoral Taskforce Follow Up</value>
    </field>
    <field name="Objective-State">
      <value order="0">Published</value>
    </field>
    <field name="Objective-VersionId">
      <value order="0">vA7372236</value>
    </field>
    <field name="Objective-Version">
      <value order="0">5.0</value>
    </field>
    <field name="Objective-VersionNumber">
      <value order="0">6</value>
    </field>
    <field name="Objective-VersionComment">
      <value order="0"/>
    </field>
    <field name="Objective-FileNumber">
      <value order="0">qA380521</value>
    </field>
    <field name="Objective-Classification">
      <value order="0"/>
    </field>
    <field name="Objective-Caveats">
      <value order="0"/>
    </field>
  </systemFields>
  <catalogues>
    <catalogue name="Document Type Catalogue" type="type" ori="id:cA11">
      <field name="Objective-Business Unit">
        <value order="0">Youth Services</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78AB11DB-6286-4AD7-9A4C-E7A52B3E7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8</Pages>
  <Words>2003</Words>
  <Characters>11419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Think Productions</Company>
  <LinksUpToDate>false</LinksUpToDate>
  <CharactersWithSpaces>13396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Nesci</dc:creator>
  <cp:keywords/>
  <cp:lastModifiedBy>Wilmot, Kylie</cp:lastModifiedBy>
  <cp:revision>16</cp:revision>
  <cp:lastPrinted>2018-11-20T02:46:00Z</cp:lastPrinted>
  <dcterms:created xsi:type="dcterms:W3CDTF">2018-11-27T03:14:00Z</dcterms:created>
  <dcterms:modified xsi:type="dcterms:W3CDTF">2019-02-26T01:36:00Z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A5410073</vt:lpwstr>
  </property>
  <property fmtid="{D5CDD505-2E9C-101B-9397-08002B2CF9AE}" pid="4" name="Objective-Title">
    <vt:lpwstr>MYET ACTION PLAN - OUTCOMES</vt:lpwstr>
  </property>
  <property fmtid="{D5CDD505-2E9C-101B-9397-08002B2CF9AE}" pid="5" name="Objective-Comment">
    <vt:lpwstr/>
  </property>
  <property fmtid="{D5CDD505-2E9C-101B-9397-08002B2CF9AE}" pid="6" name="Objective-CreationStamp">
    <vt:filetime>2018-10-29T07:03:17Z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2019-03-06T23:22:25Z</vt:filetime>
  </property>
  <property fmtid="{D5CDD505-2E9C-101B-9397-08002B2CF9AE}" pid="10" name="Objective-ModificationStamp">
    <vt:filetime>2020-06-29T23:02:01Z</vt:filetime>
  </property>
  <property fmtid="{D5CDD505-2E9C-101B-9397-08002B2CF9AE}" pid="11" name="Objective-Owner">
    <vt:lpwstr>Kylie Wilmot</vt:lpwstr>
  </property>
  <property fmtid="{D5CDD505-2E9C-101B-9397-08002B2CF9AE}" pid="12" name="Objective-Path">
    <vt:lpwstr>Classified Object:Classified Object:Classified Object:Classified Object:7. Mayoral Taskforce Follow Up</vt:lpwstr>
  </property>
  <property fmtid="{D5CDD505-2E9C-101B-9397-08002B2CF9AE}" pid="13" name="Objective-Parent">
    <vt:lpwstr>7. Mayoral Taskforce Follow Up</vt:lpwstr>
  </property>
  <property fmtid="{D5CDD505-2E9C-101B-9397-08002B2CF9AE}" pid="14" name="Objective-State">
    <vt:lpwstr>Published</vt:lpwstr>
  </property>
  <property fmtid="{D5CDD505-2E9C-101B-9397-08002B2CF9AE}" pid="15" name="Objective-Version">
    <vt:lpwstr>5.0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qA380521</vt:lpwstr>
  </property>
  <property fmtid="{D5CDD505-2E9C-101B-9397-08002B2CF9AE}" pid="19" name="Objective-Classification">
    <vt:lpwstr/>
  </property>
  <property fmtid="{D5CDD505-2E9C-101B-9397-08002B2CF9AE}" pid="20" name="Objective-Caveats">
    <vt:lpwstr/>
  </property>
  <property fmtid="{D5CDD505-2E9C-101B-9397-08002B2CF9AE}" pid="21" name="Objective-Business Unit [system]">
    <vt:lpwstr>Marketing &amp; Communications</vt:lpwstr>
  </property>
  <property fmtid="{D5CDD505-2E9C-101B-9397-08002B2CF9AE}" pid="22" name="Objective-Corporate Document Type [system]">
    <vt:lpwstr/>
  </property>
  <property fmtid="{D5CDD505-2E9C-101B-9397-08002B2CF9AE}" pid="23" name="Objective-Records Audit Vital Record [system]">
    <vt:lpwstr/>
  </property>
  <property fmtid="{D5CDD505-2E9C-101B-9397-08002B2CF9AE}" pid="24" name="Objective-Records Audit Date [system]">
    <vt:lpwstr/>
  </property>
  <property fmtid="{D5CDD505-2E9C-101B-9397-08002B2CF9AE}" pid="25" name="Objective-Description">
    <vt:lpwstr/>
  </property>
  <property fmtid="{D5CDD505-2E9C-101B-9397-08002B2CF9AE}" pid="26" name="Objective-VersionId">
    <vt:lpwstr>vA7372236</vt:lpwstr>
  </property>
  <property fmtid="{D5CDD505-2E9C-101B-9397-08002B2CF9AE}" pid="27" name="Objective-Business Unit">
    <vt:lpwstr>Youth Services</vt:lpwstr>
  </property>
  <property fmtid="{D5CDD505-2E9C-101B-9397-08002B2CF9AE}" pid="28" name="Objective-Corporate Document Type">
    <vt:lpwstr/>
  </property>
  <property fmtid="{D5CDD505-2E9C-101B-9397-08002B2CF9AE}" pid="29" name="Objective-Records Audit Vital Record">
    <vt:lpwstr/>
  </property>
  <property fmtid="{D5CDD505-2E9C-101B-9397-08002B2CF9AE}" pid="30" name="Objective-Records Audit Date">
    <vt:lpwstr/>
  </property>
  <property fmtid="{D5CDD505-2E9C-101B-9397-08002B2CF9AE}" pid="31" name="Objective-Connect Creator">
    <vt:lpwstr/>
  </property>
  <property fmtid="{D5CDD505-2E9C-101B-9397-08002B2CF9AE}" pid="32" name="Objective-Bulk Update Status">
    <vt:lpwstr/>
  </property>
</Properties>
</file>