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1D1F" w14:textId="1EB14288" w:rsidR="00561E0C" w:rsidRPr="00626CE4" w:rsidRDefault="00561E0C" w:rsidP="00561E0C">
      <w:pPr>
        <w:ind w:left="3600" w:firstLine="720"/>
        <w:rPr>
          <w:rFonts w:ascii="Calibri" w:hAnsi="Calibri"/>
          <w:b/>
          <w:color w:val="FF0000"/>
          <w:sz w:val="20"/>
          <w:szCs w:val="28"/>
        </w:rPr>
      </w:pPr>
    </w:p>
    <w:p w14:paraId="302DE5B3" w14:textId="77777777" w:rsidR="00561E0C" w:rsidRPr="00626CE4" w:rsidRDefault="00561E0C" w:rsidP="00561E0C">
      <w:pPr>
        <w:jc w:val="center"/>
        <w:rPr>
          <w:rFonts w:ascii="Calibri" w:hAnsi="Calibri"/>
          <w:b/>
          <w:color w:val="C00000"/>
          <w:sz w:val="18"/>
          <w:szCs w:val="18"/>
        </w:rPr>
      </w:pPr>
    </w:p>
    <w:p w14:paraId="6BD1C2BD" w14:textId="6F6D9C01" w:rsidR="00561E0C" w:rsidRPr="00933A70" w:rsidRDefault="00561E0C" w:rsidP="00561E0C">
      <w:pPr>
        <w:jc w:val="center"/>
        <w:rPr>
          <w:rFonts w:ascii="Calibri" w:hAnsi="Calibri"/>
          <w:b/>
          <w:iCs/>
        </w:rPr>
      </w:pPr>
      <w:r w:rsidRPr="00933A70">
        <w:rPr>
          <w:rFonts w:ascii="Calibri" w:hAnsi="Calibri"/>
          <w:b/>
        </w:rPr>
        <w:t>GREATER DANDENONG YOUTH NETWORK</w:t>
      </w:r>
      <w:r>
        <w:rPr>
          <w:rFonts w:ascii="Calibri" w:hAnsi="Calibri"/>
          <w:b/>
        </w:rPr>
        <w:t xml:space="preserve"> </w:t>
      </w:r>
      <w:r w:rsidRPr="00933A70">
        <w:rPr>
          <w:rFonts w:ascii="Calibri" w:hAnsi="Calibri"/>
          <w:b/>
        </w:rPr>
        <w:t>202</w:t>
      </w:r>
      <w:r w:rsidR="00954086">
        <w:rPr>
          <w:rFonts w:ascii="Calibri" w:hAnsi="Calibri"/>
          <w:b/>
        </w:rPr>
        <w:t>6</w:t>
      </w:r>
    </w:p>
    <w:p w14:paraId="6928CE22" w14:textId="0CD7914E" w:rsidR="00561E0C" w:rsidRDefault="00561E0C" w:rsidP="00561E0C">
      <w:pPr>
        <w:jc w:val="center"/>
        <w:rPr>
          <w:rFonts w:ascii="Calibri" w:hAnsi="Calibri"/>
          <w:b/>
          <w:color w:val="C00000"/>
        </w:rPr>
      </w:pPr>
      <w:r w:rsidRPr="00933A70">
        <w:rPr>
          <w:rFonts w:ascii="Calibri" w:hAnsi="Calibri"/>
          <w:b/>
          <w:color w:val="C00000"/>
        </w:rPr>
        <w:t>AGENDA</w:t>
      </w:r>
      <w:r w:rsidR="007D15C4">
        <w:rPr>
          <w:rFonts w:ascii="Calibri" w:hAnsi="Calibri"/>
          <w:b/>
          <w:color w:val="C00000"/>
        </w:rPr>
        <w:t xml:space="preserve"> &amp; MINUTES</w:t>
      </w:r>
    </w:p>
    <w:p w14:paraId="5D78E9C2" w14:textId="77777777" w:rsidR="00561E0C" w:rsidRPr="004546BC" w:rsidRDefault="00561E0C" w:rsidP="00561E0C">
      <w:pPr>
        <w:jc w:val="center"/>
        <w:rPr>
          <w:rFonts w:ascii="Calibri" w:hAnsi="Calibri"/>
          <w:b/>
          <w:color w:val="FF0000"/>
          <w:sz w:val="18"/>
          <w:szCs w:val="18"/>
        </w:rPr>
      </w:pPr>
    </w:p>
    <w:p w14:paraId="3F0C10F5" w14:textId="082545CA" w:rsidR="00561E0C" w:rsidRPr="004D4270" w:rsidRDefault="00561E0C" w:rsidP="00E46C41">
      <w:pPr>
        <w:spacing w:line="278" w:lineRule="auto"/>
        <w:jc w:val="center"/>
        <w:rPr>
          <w:rFonts w:ascii="Calibri" w:hAnsi="Calibri"/>
          <w:sz w:val="22"/>
          <w:szCs w:val="22"/>
        </w:rPr>
      </w:pPr>
      <w:r w:rsidRPr="00561E0C">
        <w:rPr>
          <w:rFonts w:ascii="Calibri" w:hAnsi="Calibri"/>
          <w:b/>
          <w:bCs/>
          <w:sz w:val="22"/>
          <w:szCs w:val="22"/>
        </w:rPr>
        <w:t>Meeting Theme</w:t>
      </w:r>
      <w:r w:rsidRPr="004D4270">
        <w:rPr>
          <w:rFonts w:ascii="Calibri" w:hAnsi="Calibri"/>
          <w:b/>
          <w:bCs/>
          <w:sz w:val="22"/>
          <w:szCs w:val="22"/>
        </w:rPr>
        <w:t>:</w:t>
      </w:r>
      <w:r w:rsidRPr="004D4270">
        <w:rPr>
          <w:rFonts w:ascii="Calibri" w:hAnsi="Calibri"/>
          <w:sz w:val="22"/>
          <w:szCs w:val="22"/>
        </w:rPr>
        <w:t xml:space="preserve"> </w:t>
      </w:r>
      <w:r w:rsidR="00590CBA">
        <w:rPr>
          <w:rFonts w:ascii="Calibri" w:hAnsi="Calibri"/>
          <w:sz w:val="22"/>
          <w:szCs w:val="22"/>
        </w:rPr>
        <w:t xml:space="preserve">Youth </w:t>
      </w:r>
      <w:r w:rsidR="001F0206">
        <w:rPr>
          <w:rFonts w:ascii="Calibri" w:hAnsi="Calibri"/>
          <w:sz w:val="22"/>
          <w:szCs w:val="22"/>
        </w:rPr>
        <w:t xml:space="preserve">Homelessness in CGD </w:t>
      </w:r>
    </w:p>
    <w:p w14:paraId="240E826E" w14:textId="24601D8B" w:rsidR="00FB1451" w:rsidRDefault="003F5D8A" w:rsidP="00FB1451">
      <w:pPr>
        <w:jc w:val="center"/>
        <w:rPr>
          <w:rFonts w:ascii="Calibri" w:hAnsi="Calibri"/>
          <w:sz w:val="22"/>
          <w:szCs w:val="22"/>
        </w:rPr>
      </w:pPr>
      <w:r>
        <w:rPr>
          <w:rFonts w:ascii="Calibri" w:hAnsi="Calibri"/>
          <w:sz w:val="22"/>
          <w:szCs w:val="22"/>
        </w:rPr>
        <w:t>Thursday 1</w:t>
      </w:r>
      <w:r w:rsidR="001F0206">
        <w:rPr>
          <w:rFonts w:ascii="Calibri" w:hAnsi="Calibri"/>
          <w:sz w:val="22"/>
          <w:szCs w:val="22"/>
        </w:rPr>
        <w:t>0</w:t>
      </w:r>
      <w:r>
        <w:rPr>
          <w:rFonts w:ascii="Calibri" w:hAnsi="Calibri"/>
          <w:sz w:val="22"/>
          <w:szCs w:val="22"/>
        </w:rPr>
        <w:t xml:space="preserve"> </w:t>
      </w:r>
      <w:r w:rsidR="001F0206">
        <w:rPr>
          <w:rFonts w:ascii="Calibri" w:hAnsi="Calibri"/>
          <w:sz w:val="22"/>
          <w:szCs w:val="22"/>
        </w:rPr>
        <w:t>September</w:t>
      </w:r>
      <w:r w:rsidR="006C7E55">
        <w:rPr>
          <w:rFonts w:ascii="Calibri" w:hAnsi="Calibri"/>
          <w:sz w:val="22"/>
          <w:szCs w:val="22"/>
        </w:rPr>
        <w:t>, 9</w:t>
      </w:r>
      <w:r w:rsidR="0093432A">
        <w:rPr>
          <w:rFonts w:ascii="Calibri" w:hAnsi="Calibri"/>
          <w:sz w:val="22"/>
          <w:szCs w:val="22"/>
        </w:rPr>
        <w:t>:</w:t>
      </w:r>
      <w:r w:rsidR="006C7E55">
        <w:rPr>
          <w:rFonts w:ascii="Calibri" w:hAnsi="Calibri"/>
          <w:sz w:val="22"/>
          <w:szCs w:val="22"/>
        </w:rPr>
        <w:t>30</w:t>
      </w:r>
      <w:r w:rsidR="0093432A">
        <w:rPr>
          <w:rFonts w:ascii="Calibri" w:hAnsi="Calibri"/>
          <w:sz w:val="22"/>
          <w:szCs w:val="22"/>
        </w:rPr>
        <w:t xml:space="preserve"> </w:t>
      </w:r>
      <w:r w:rsidR="006C7E55">
        <w:rPr>
          <w:rFonts w:ascii="Calibri" w:hAnsi="Calibri"/>
          <w:sz w:val="22"/>
          <w:szCs w:val="22"/>
        </w:rPr>
        <w:t>-11</w:t>
      </w:r>
      <w:r w:rsidR="0093432A">
        <w:rPr>
          <w:rFonts w:ascii="Calibri" w:hAnsi="Calibri"/>
          <w:sz w:val="22"/>
          <w:szCs w:val="22"/>
        </w:rPr>
        <w:t>:</w:t>
      </w:r>
      <w:r w:rsidR="00DC1078">
        <w:rPr>
          <w:rFonts w:ascii="Calibri" w:hAnsi="Calibri"/>
          <w:sz w:val="22"/>
          <w:szCs w:val="22"/>
        </w:rPr>
        <w:t>0</w:t>
      </w:r>
      <w:r w:rsidR="006C7E55">
        <w:rPr>
          <w:rFonts w:ascii="Calibri" w:hAnsi="Calibri"/>
          <w:sz w:val="22"/>
          <w:szCs w:val="22"/>
        </w:rPr>
        <w:t>0am</w:t>
      </w:r>
    </w:p>
    <w:p w14:paraId="767BDE32" w14:textId="77777777" w:rsidR="001F0206" w:rsidRDefault="00561E0C" w:rsidP="00102D52">
      <w:pPr>
        <w:jc w:val="center"/>
        <w:rPr>
          <w:rFonts w:ascii="Calibri" w:hAnsi="Calibri"/>
          <w:sz w:val="22"/>
          <w:szCs w:val="22"/>
        </w:rPr>
      </w:pPr>
      <w:r w:rsidRPr="00145D47">
        <w:rPr>
          <w:rFonts w:ascii="Calibri" w:hAnsi="Calibri"/>
          <w:sz w:val="22"/>
          <w:szCs w:val="22"/>
        </w:rPr>
        <w:t xml:space="preserve">Meeting Format: </w:t>
      </w:r>
      <w:r w:rsidR="003F5D8A">
        <w:rPr>
          <w:rFonts w:ascii="Calibri" w:hAnsi="Calibri"/>
          <w:sz w:val="22"/>
          <w:szCs w:val="22"/>
        </w:rPr>
        <w:t>In Person</w:t>
      </w:r>
      <w:r w:rsidR="001F0206">
        <w:rPr>
          <w:rFonts w:ascii="Calibri" w:hAnsi="Calibri"/>
          <w:sz w:val="22"/>
          <w:szCs w:val="22"/>
        </w:rPr>
        <w:t xml:space="preserve"> </w:t>
      </w:r>
    </w:p>
    <w:p w14:paraId="207FAC6E" w14:textId="21BFE6FB" w:rsidR="003F5D8A" w:rsidRDefault="001F0206" w:rsidP="00102D52">
      <w:pPr>
        <w:jc w:val="center"/>
        <w:rPr>
          <w:rFonts w:ascii="Calibri" w:hAnsi="Calibri"/>
          <w:sz w:val="22"/>
          <w:szCs w:val="22"/>
        </w:rPr>
      </w:pPr>
      <w:r>
        <w:rPr>
          <w:rFonts w:ascii="Calibri" w:hAnsi="Calibri"/>
          <w:sz w:val="22"/>
          <w:szCs w:val="22"/>
        </w:rPr>
        <w:t xml:space="preserve">Location: </w:t>
      </w:r>
      <w:r>
        <w:rPr>
          <w:rFonts w:asciiTheme="minorHAnsi" w:hAnsiTheme="minorHAnsi"/>
          <w:sz w:val="20"/>
          <w:szCs w:val="20"/>
        </w:rPr>
        <w:t xml:space="preserve">Greater Dandenong Civic Centre, </w:t>
      </w:r>
      <w:r w:rsidRPr="001F0206">
        <w:rPr>
          <w:rFonts w:asciiTheme="minorHAnsi" w:hAnsiTheme="minorHAnsi"/>
          <w:sz w:val="20"/>
          <w:szCs w:val="20"/>
        </w:rPr>
        <w:t>225 Lonsdale St, Dandenong</w:t>
      </w:r>
      <w:r>
        <w:rPr>
          <w:rFonts w:asciiTheme="minorHAnsi" w:hAnsiTheme="minorHAnsi"/>
          <w:sz w:val="20"/>
          <w:szCs w:val="20"/>
        </w:rPr>
        <w:t xml:space="preserve">, </w:t>
      </w:r>
      <w:r w:rsidRPr="001F0206">
        <w:rPr>
          <w:rFonts w:asciiTheme="minorHAnsi" w:hAnsiTheme="minorHAnsi"/>
          <w:sz w:val="20"/>
          <w:szCs w:val="20"/>
        </w:rPr>
        <w:t>3175</w:t>
      </w:r>
      <w:r>
        <w:rPr>
          <w:rFonts w:asciiTheme="minorHAnsi" w:hAnsiTheme="minorHAnsi"/>
          <w:sz w:val="20"/>
          <w:szCs w:val="20"/>
        </w:rPr>
        <w:t xml:space="preserve"> </w:t>
      </w:r>
    </w:p>
    <w:p w14:paraId="1F7CA6AA" w14:textId="77777777" w:rsidR="00561E0C" w:rsidRPr="00626CE4" w:rsidRDefault="00561E0C" w:rsidP="004546BC">
      <w:pPr>
        <w:jc w:val="center"/>
        <w:rPr>
          <w:rFonts w:ascii="Calibri" w:hAnsi="Calibri"/>
          <w:sz w:val="20"/>
        </w:rPr>
      </w:pPr>
    </w:p>
    <w:tbl>
      <w:tblPr>
        <w:tblW w:w="110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gridCol w:w="1833"/>
      </w:tblGrid>
      <w:tr w:rsidR="00561E0C" w:rsidRPr="00CC0373" w14:paraId="2BE502F7" w14:textId="77777777" w:rsidTr="00D84427">
        <w:trPr>
          <w:trHeight w:val="448"/>
        </w:trPr>
        <w:tc>
          <w:tcPr>
            <w:tcW w:w="9215" w:type="dxa"/>
            <w:vAlign w:val="center"/>
          </w:tcPr>
          <w:p w14:paraId="3D676EF3" w14:textId="00CC28DB" w:rsidR="007728F6" w:rsidRPr="009A0B27" w:rsidRDefault="00BE2BCE" w:rsidP="00547E7F">
            <w:pPr>
              <w:contextualSpacing/>
              <w:rPr>
                <w:rFonts w:asciiTheme="minorHAnsi" w:hAnsiTheme="minorHAnsi"/>
                <w:b/>
                <w:color w:val="C00000"/>
                <w:sz w:val="20"/>
                <w:szCs w:val="20"/>
              </w:rPr>
            </w:pPr>
            <w:r w:rsidRPr="00A3319C">
              <w:rPr>
                <w:rFonts w:asciiTheme="minorHAnsi" w:hAnsiTheme="minorHAnsi"/>
                <w:b/>
                <w:color w:val="C00000"/>
                <w:sz w:val="20"/>
                <w:szCs w:val="20"/>
              </w:rPr>
              <w:t>Acknowledgement of Country</w:t>
            </w:r>
            <w:r w:rsidR="00E46C41">
              <w:rPr>
                <w:rFonts w:asciiTheme="minorHAnsi" w:hAnsiTheme="minorHAnsi"/>
                <w:b/>
                <w:color w:val="C00000"/>
                <w:sz w:val="20"/>
                <w:szCs w:val="20"/>
              </w:rPr>
              <w:t xml:space="preserve">, </w:t>
            </w:r>
            <w:r w:rsidR="00E46C41" w:rsidRPr="00561E0C">
              <w:rPr>
                <w:rFonts w:asciiTheme="minorHAnsi" w:hAnsiTheme="minorHAnsi"/>
                <w:b/>
                <w:color w:val="C00000"/>
                <w:sz w:val="20"/>
                <w:szCs w:val="20"/>
              </w:rPr>
              <w:t>Welcome and Introduction</w:t>
            </w:r>
          </w:p>
        </w:tc>
        <w:tc>
          <w:tcPr>
            <w:tcW w:w="1833" w:type="dxa"/>
            <w:vAlign w:val="center"/>
          </w:tcPr>
          <w:p w14:paraId="710A1C1A" w14:textId="116B1D96" w:rsidR="00561E0C" w:rsidRPr="000F5FBB" w:rsidRDefault="00561E0C" w:rsidP="392ACF10">
            <w:pPr>
              <w:rPr>
                <w:rFonts w:asciiTheme="minorHAnsi" w:hAnsiTheme="minorHAnsi"/>
                <w:sz w:val="20"/>
                <w:szCs w:val="20"/>
              </w:rPr>
            </w:pPr>
            <w:r w:rsidRPr="000F5FBB">
              <w:rPr>
                <w:rFonts w:asciiTheme="minorHAnsi" w:hAnsiTheme="minorHAnsi"/>
                <w:sz w:val="20"/>
                <w:szCs w:val="20"/>
              </w:rPr>
              <w:t>9.30am</w:t>
            </w:r>
            <w:r w:rsidR="00570A5F">
              <w:rPr>
                <w:rFonts w:asciiTheme="minorHAnsi" w:hAnsiTheme="minorHAnsi"/>
                <w:sz w:val="20"/>
                <w:szCs w:val="20"/>
              </w:rPr>
              <w:t xml:space="preserve"> </w:t>
            </w:r>
          </w:p>
        </w:tc>
      </w:tr>
      <w:tr w:rsidR="00561E0C" w:rsidRPr="00CC0373" w14:paraId="0B0917E8" w14:textId="77777777" w:rsidTr="00D84427">
        <w:tc>
          <w:tcPr>
            <w:tcW w:w="9215" w:type="dxa"/>
            <w:vAlign w:val="center"/>
          </w:tcPr>
          <w:p w14:paraId="2AAFB9F6" w14:textId="3C2C156A" w:rsidR="009F57DA" w:rsidRDefault="00570A5F" w:rsidP="002B0E1B">
            <w:pPr>
              <w:rPr>
                <w:rFonts w:asciiTheme="minorHAnsi" w:eastAsiaTheme="minorHAnsi" w:hAnsiTheme="minorHAnsi"/>
                <w:b/>
                <w:color w:val="C00000"/>
                <w:sz w:val="20"/>
                <w:szCs w:val="20"/>
              </w:rPr>
            </w:pPr>
            <w:bookmarkStart w:id="0" w:name="_Hlk221281779"/>
            <w:r>
              <w:rPr>
                <w:rFonts w:asciiTheme="minorHAnsi" w:eastAsiaTheme="minorHAnsi" w:hAnsiTheme="minorHAnsi"/>
                <w:b/>
                <w:color w:val="C00000"/>
                <w:sz w:val="20"/>
                <w:szCs w:val="20"/>
              </w:rPr>
              <w:t xml:space="preserve">Overview </w:t>
            </w:r>
          </w:p>
          <w:p w14:paraId="4A716F76" w14:textId="77777777"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In the 2021 Census, Greater Dandenong recorded the highest number of people experiencing homelessness in Victoria, while Victoria recorded the second-highest rate of homelessness in Australia.</w:t>
            </w:r>
          </w:p>
          <w:p w14:paraId="7CCDD9D4" w14:textId="77777777"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Since 2021, homelessness and housing insecurity have remained significant challenges, with increasing demand for housing and support services and a visible rise in rough sleeping across the Greater Dandenong community. These pressures continue to affect individuals and families locally, including a growing number of young people.</w:t>
            </w:r>
          </w:p>
          <w:p w14:paraId="4566BE19" w14:textId="77777777" w:rsidR="0093432A" w:rsidRPr="0093432A" w:rsidRDefault="0093432A" w:rsidP="0093432A">
            <w:pPr>
              <w:rPr>
                <w:rFonts w:asciiTheme="minorHAnsi" w:eastAsiaTheme="minorHAnsi" w:hAnsiTheme="minorHAnsi"/>
                <w:bCs/>
                <w:color w:val="000000" w:themeColor="text1"/>
                <w:sz w:val="20"/>
                <w:szCs w:val="20"/>
              </w:rPr>
            </w:pPr>
          </w:p>
          <w:p w14:paraId="2541BEF5" w14:textId="5D668CEC" w:rsidR="0093432A" w:rsidRPr="0093432A" w:rsidRDefault="0093432A" w:rsidP="0093432A">
            <w:pPr>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Greater Dandenong Youth Network explore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homelessness and housing insecurity in the Greater Dandenong</w:t>
            </w:r>
            <w:r>
              <w:rPr>
                <w:rFonts w:asciiTheme="minorHAnsi" w:eastAsiaTheme="minorHAnsi" w:hAnsiTheme="minorHAnsi"/>
                <w:bCs/>
                <w:color w:val="000000" w:themeColor="text1"/>
                <w:sz w:val="20"/>
                <w:szCs w:val="20"/>
              </w:rPr>
              <w:t xml:space="preserve"> community</w:t>
            </w:r>
            <w:r w:rsidRPr="0093432A">
              <w:rPr>
                <w:rFonts w:asciiTheme="minorHAnsi" w:eastAsiaTheme="minorHAnsi" w:hAnsiTheme="minorHAnsi"/>
                <w:bCs/>
                <w:color w:val="000000" w:themeColor="text1"/>
                <w:sz w:val="20"/>
                <w:szCs w:val="20"/>
              </w:rPr>
              <w:t>. Participants hea</w:t>
            </w:r>
            <w:r w:rsidR="007D15C4">
              <w:rPr>
                <w:rFonts w:asciiTheme="minorHAnsi" w:eastAsiaTheme="minorHAnsi" w:hAnsiTheme="minorHAnsi"/>
                <w:bCs/>
                <w:color w:val="000000" w:themeColor="text1"/>
                <w:sz w:val="20"/>
                <w:szCs w:val="20"/>
              </w:rPr>
              <w:t>rd</w:t>
            </w:r>
            <w:r w:rsidRPr="0093432A">
              <w:rPr>
                <w:rFonts w:asciiTheme="minorHAnsi" w:eastAsiaTheme="minorHAnsi" w:hAnsiTheme="minorHAnsi"/>
                <w:bCs/>
                <w:color w:val="000000" w:themeColor="text1"/>
                <w:sz w:val="20"/>
                <w:szCs w:val="20"/>
              </w:rPr>
              <w:t xml:space="preserve"> from three guest speakers who </w:t>
            </w:r>
            <w:r w:rsidR="007D15C4">
              <w:rPr>
                <w:rFonts w:asciiTheme="minorHAnsi" w:eastAsiaTheme="minorHAnsi" w:hAnsiTheme="minorHAnsi"/>
                <w:bCs/>
                <w:color w:val="000000" w:themeColor="text1"/>
                <w:sz w:val="20"/>
                <w:szCs w:val="20"/>
              </w:rPr>
              <w:t>examined</w:t>
            </w:r>
            <w:r w:rsidRPr="0093432A">
              <w:rPr>
                <w:rFonts w:asciiTheme="minorHAnsi" w:eastAsiaTheme="minorHAnsi" w:hAnsiTheme="minorHAnsi"/>
                <w:bCs/>
                <w:color w:val="000000" w:themeColor="text1"/>
                <w:sz w:val="20"/>
                <w:szCs w:val="20"/>
              </w:rPr>
              <w:t xml:space="preserve"> the issue from complementary perspectives: local trends and responses to homelessness in Greater Dandenong, national research into youth homelessness</w:t>
            </w:r>
            <w:r>
              <w:rPr>
                <w:rFonts w:asciiTheme="minorHAnsi" w:eastAsiaTheme="minorHAnsi" w:hAnsiTheme="minorHAnsi"/>
                <w:bCs/>
                <w:color w:val="000000" w:themeColor="text1"/>
                <w:sz w:val="20"/>
                <w:szCs w:val="20"/>
              </w:rPr>
              <w:t>;</w:t>
            </w:r>
            <w:r w:rsidRPr="0093432A">
              <w:rPr>
                <w:rFonts w:asciiTheme="minorHAnsi" w:eastAsiaTheme="minorHAnsi" w:hAnsiTheme="minorHAnsi"/>
                <w:bCs/>
                <w:color w:val="000000" w:themeColor="text1"/>
                <w:sz w:val="20"/>
                <w:szCs w:val="20"/>
              </w:rPr>
              <w:t xml:space="preserve"> and the role of local services in supporting young people experiencing housing insecurity and homelessness.</w:t>
            </w:r>
          </w:p>
          <w:bookmarkEnd w:id="0"/>
          <w:p w14:paraId="30AA6A1D" w14:textId="0774D476" w:rsidR="00766558" w:rsidRPr="00626CE4" w:rsidRDefault="00766558" w:rsidP="009958A2">
            <w:pPr>
              <w:rPr>
                <w:rFonts w:asciiTheme="minorHAnsi" w:hAnsiTheme="minorHAnsi"/>
                <w:bCs/>
                <w:sz w:val="12"/>
                <w:szCs w:val="12"/>
              </w:rPr>
            </w:pPr>
          </w:p>
        </w:tc>
        <w:tc>
          <w:tcPr>
            <w:tcW w:w="1833" w:type="dxa"/>
          </w:tcPr>
          <w:p w14:paraId="1AFE684E" w14:textId="784FBCA2" w:rsidR="00561E0C" w:rsidRPr="001F1BE7" w:rsidRDefault="00561E0C" w:rsidP="392ACF10">
            <w:pPr>
              <w:rPr>
                <w:rFonts w:asciiTheme="minorHAnsi" w:hAnsiTheme="minorHAnsi"/>
                <w:sz w:val="20"/>
                <w:szCs w:val="20"/>
              </w:rPr>
            </w:pPr>
          </w:p>
          <w:p w14:paraId="190C619A" w14:textId="248AD881" w:rsidR="00561E0C" w:rsidRPr="001F1BE7" w:rsidRDefault="559E5BCF" w:rsidP="392ACF10">
            <w:pPr>
              <w:rPr>
                <w:rFonts w:asciiTheme="minorHAnsi" w:hAnsiTheme="minorHAnsi"/>
                <w:sz w:val="20"/>
                <w:szCs w:val="20"/>
              </w:rPr>
            </w:pPr>
            <w:r w:rsidRPr="001F1BE7">
              <w:rPr>
                <w:rFonts w:asciiTheme="minorHAnsi" w:hAnsiTheme="minorHAnsi"/>
                <w:sz w:val="20"/>
                <w:szCs w:val="20"/>
              </w:rPr>
              <w:t>9.</w:t>
            </w:r>
            <w:r w:rsidR="00570A5F" w:rsidRPr="001F1BE7">
              <w:rPr>
                <w:rFonts w:asciiTheme="minorHAnsi" w:hAnsiTheme="minorHAnsi"/>
                <w:sz w:val="20"/>
                <w:szCs w:val="20"/>
              </w:rPr>
              <w:t>35</w:t>
            </w:r>
            <w:r w:rsidR="0093432A" w:rsidRPr="001F1BE7">
              <w:rPr>
                <w:rFonts w:asciiTheme="minorHAnsi" w:hAnsiTheme="minorHAnsi"/>
                <w:sz w:val="20"/>
                <w:szCs w:val="20"/>
              </w:rPr>
              <w:t xml:space="preserve"> </w:t>
            </w:r>
            <w:r w:rsidR="00D84427" w:rsidRPr="001F1BE7">
              <w:rPr>
                <w:rFonts w:asciiTheme="minorHAnsi" w:hAnsiTheme="minorHAnsi"/>
                <w:sz w:val="20"/>
                <w:szCs w:val="20"/>
              </w:rPr>
              <w:t>am</w:t>
            </w:r>
            <w:r w:rsidR="0093432A" w:rsidRPr="001F1BE7">
              <w:rPr>
                <w:rFonts w:asciiTheme="minorHAnsi" w:hAnsiTheme="minorHAnsi"/>
                <w:sz w:val="20"/>
                <w:szCs w:val="20"/>
              </w:rPr>
              <w:t xml:space="preserve"> </w:t>
            </w:r>
            <w:r w:rsidRPr="001F1BE7">
              <w:rPr>
                <w:rFonts w:asciiTheme="minorHAnsi" w:hAnsiTheme="minorHAnsi"/>
                <w:sz w:val="20"/>
                <w:szCs w:val="20"/>
              </w:rPr>
              <w:t>-</w:t>
            </w:r>
            <w:r w:rsidR="00E46C41" w:rsidRPr="001F1BE7">
              <w:rPr>
                <w:rFonts w:asciiTheme="minorHAnsi" w:hAnsiTheme="minorHAnsi"/>
                <w:sz w:val="20"/>
                <w:szCs w:val="20"/>
              </w:rPr>
              <w:t>9</w:t>
            </w:r>
            <w:r w:rsidR="00443CAC" w:rsidRPr="001F1BE7">
              <w:rPr>
                <w:rFonts w:asciiTheme="minorHAnsi" w:hAnsiTheme="minorHAnsi"/>
                <w:sz w:val="20"/>
                <w:szCs w:val="20"/>
              </w:rPr>
              <w:t>.</w:t>
            </w:r>
            <w:r w:rsidR="00570A5F" w:rsidRPr="001F1BE7">
              <w:rPr>
                <w:rFonts w:asciiTheme="minorHAnsi" w:hAnsiTheme="minorHAnsi"/>
                <w:sz w:val="20"/>
                <w:szCs w:val="20"/>
              </w:rPr>
              <w:t>40</w:t>
            </w:r>
            <w:r w:rsidRPr="001F1BE7">
              <w:rPr>
                <w:rFonts w:asciiTheme="minorHAnsi" w:hAnsiTheme="minorHAnsi"/>
                <w:sz w:val="20"/>
                <w:szCs w:val="20"/>
              </w:rPr>
              <w:t>am</w:t>
            </w:r>
            <w:r w:rsidR="00D84427" w:rsidRPr="001F1BE7">
              <w:rPr>
                <w:rFonts w:asciiTheme="minorHAnsi" w:hAnsiTheme="minorHAnsi"/>
                <w:sz w:val="20"/>
                <w:szCs w:val="20"/>
              </w:rPr>
              <w:t xml:space="preserve"> (5min)</w:t>
            </w:r>
          </w:p>
        </w:tc>
      </w:tr>
      <w:tr w:rsidR="009F57DA" w:rsidRPr="00CC0373" w14:paraId="7E70A453" w14:textId="77777777" w:rsidTr="00D84427">
        <w:tc>
          <w:tcPr>
            <w:tcW w:w="9215" w:type="dxa"/>
            <w:vAlign w:val="center"/>
          </w:tcPr>
          <w:p w14:paraId="0D13D5D9" w14:textId="57F36AFB" w:rsidR="00E544A0" w:rsidRPr="00F42FFE" w:rsidRDefault="0078409F" w:rsidP="0093432A">
            <w:pPr>
              <w:rPr>
                <w:rFonts w:asciiTheme="minorHAnsi" w:hAnsiTheme="minorHAnsi"/>
                <w:b/>
                <w:color w:val="C00000"/>
                <w:sz w:val="20"/>
                <w:szCs w:val="20"/>
              </w:rPr>
            </w:pPr>
            <w:r>
              <w:rPr>
                <w:rFonts w:asciiTheme="minorHAnsi" w:hAnsiTheme="minorHAnsi"/>
                <w:b/>
                <w:color w:val="C00000"/>
                <w:sz w:val="20"/>
                <w:szCs w:val="20"/>
              </w:rPr>
              <w:t>The Dandenong Zero Initiative</w:t>
            </w:r>
            <w:r w:rsidR="00590CBA" w:rsidRPr="00F42FFE">
              <w:rPr>
                <w:rFonts w:asciiTheme="minorHAnsi" w:hAnsiTheme="minorHAnsi"/>
                <w:b/>
                <w:color w:val="C00000"/>
                <w:sz w:val="20"/>
                <w:szCs w:val="20"/>
              </w:rPr>
              <w:t xml:space="preserve"> </w:t>
            </w:r>
          </w:p>
          <w:p w14:paraId="6A217B78" w14:textId="3B0C7A5C" w:rsidR="00590CBA" w:rsidRPr="003B6BDD" w:rsidRDefault="00590CBA" w:rsidP="00590CBA">
            <w:pPr>
              <w:rPr>
                <w:rFonts w:asciiTheme="minorHAnsi" w:hAnsiTheme="minorHAnsi"/>
                <w:bCs/>
                <w:i/>
                <w:iCs/>
                <w:sz w:val="20"/>
                <w:szCs w:val="20"/>
              </w:rPr>
            </w:pPr>
            <w:r w:rsidRPr="00AB3A1D">
              <w:rPr>
                <w:rFonts w:asciiTheme="minorHAnsi" w:hAnsiTheme="minorHAnsi"/>
                <w:bCs/>
                <w:i/>
                <w:iCs/>
                <w:sz w:val="20"/>
                <w:szCs w:val="20"/>
              </w:rPr>
              <w:t xml:space="preserve">George Hatvani – </w:t>
            </w:r>
            <w:hyperlink r:id="rId8" w:history="1">
              <w:r w:rsidRPr="00A930D7">
                <w:rPr>
                  <w:rStyle w:val="Hyperlink"/>
                  <w:rFonts w:asciiTheme="minorHAnsi" w:hAnsiTheme="minorHAnsi"/>
                  <w:bCs/>
                  <w:i/>
                  <w:iCs/>
                  <w:sz w:val="20"/>
                  <w:szCs w:val="20"/>
                </w:rPr>
                <w:t>Launch Housing</w:t>
              </w:r>
            </w:hyperlink>
            <w:r w:rsidRPr="00AB3A1D">
              <w:rPr>
                <w:rFonts w:asciiTheme="minorHAnsi" w:hAnsiTheme="minorHAnsi"/>
                <w:bCs/>
                <w:i/>
                <w:iCs/>
                <w:sz w:val="20"/>
                <w:szCs w:val="20"/>
              </w:rPr>
              <w:t xml:space="preserve">, Head of Systems Change and Advocacy  </w:t>
            </w:r>
          </w:p>
          <w:p w14:paraId="561FBB73" w14:textId="57CB3DB4" w:rsidR="0078409F" w:rsidRPr="00184F1A" w:rsidRDefault="0093432A" w:rsidP="00184F1A">
            <w:pPr>
              <w:ind w:left="720"/>
              <w:rPr>
                <w:rFonts w:asciiTheme="minorHAnsi" w:eastAsiaTheme="minorHAnsi" w:hAnsiTheme="minorHAnsi"/>
                <w:bCs/>
                <w:color w:val="000000" w:themeColor="text1"/>
                <w:sz w:val="20"/>
                <w:szCs w:val="20"/>
              </w:rPr>
            </w:pPr>
            <w:r w:rsidRPr="0093432A">
              <w:rPr>
                <w:rFonts w:asciiTheme="minorHAnsi" w:eastAsiaTheme="minorHAnsi" w:hAnsiTheme="minorHAnsi"/>
                <w:bCs/>
                <w:color w:val="000000" w:themeColor="text1"/>
                <w:sz w:val="20"/>
                <w:szCs w:val="20"/>
              </w:rPr>
              <w:t xml:space="preserve">George Hatvani from Launch Housing </w:t>
            </w:r>
            <w:r w:rsidR="007D15C4">
              <w:rPr>
                <w:rFonts w:asciiTheme="minorHAnsi" w:eastAsiaTheme="minorHAnsi" w:hAnsiTheme="minorHAnsi"/>
                <w:bCs/>
                <w:color w:val="000000" w:themeColor="text1"/>
                <w:sz w:val="20"/>
                <w:szCs w:val="20"/>
              </w:rPr>
              <w:t>joined us to</w:t>
            </w:r>
            <w:r w:rsidRPr="0093432A">
              <w:rPr>
                <w:rFonts w:asciiTheme="minorHAnsi" w:eastAsiaTheme="minorHAnsi" w:hAnsiTheme="minorHAnsi"/>
                <w:bCs/>
                <w:color w:val="000000" w:themeColor="text1"/>
                <w:sz w:val="20"/>
                <w:szCs w:val="20"/>
              </w:rPr>
              <w:t xml:space="preserve"> discuss some of the trends </w:t>
            </w:r>
            <w:r w:rsidR="00184F1A">
              <w:rPr>
                <w:rFonts w:asciiTheme="minorHAnsi" w:eastAsiaTheme="minorHAnsi" w:hAnsiTheme="minorHAnsi"/>
                <w:bCs/>
                <w:color w:val="000000" w:themeColor="text1"/>
                <w:sz w:val="20"/>
                <w:szCs w:val="20"/>
              </w:rPr>
              <w:t>his team</w:t>
            </w:r>
            <w:r w:rsidRPr="0093432A">
              <w:rPr>
                <w:rFonts w:asciiTheme="minorHAnsi" w:eastAsiaTheme="minorHAnsi" w:hAnsiTheme="minorHAnsi"/>
                <w:bCs/>
                <w:color w:val="000000" w:themeColor="text1"/>
                <w:sz w:val="20"/>
                <w:szCs w:val="20"/>
              </w:rPr>
              <w:t xml:space="preserve"> are seeing in</w:t>
            </w:r>
            <w:r w:rsidR="003B6BDD">
              <w:rPr>
                <w:rFonts w:asciiTheme="minorHAnsi" w:eastAsiaTheme="minorHAnsi" w:hAnsiTheme="minorHAnsi"/>
                <w:bCs/>
                <w:color w:val="000000" w:themeColor="text1"/>
                <w:sz w:val="20"/>
                <w:szCs w:val="20"/>
              </w:rPr>
              <w:t xml:space="preserve"> </w:t>
            </w:r>
            <w:r w:rsidRPr="0093432A">
              <w:rPr>
                <w:rFonts w:asciiTheme="minorHAnsi" w:eastAsiaTheme="minorHAnsi" w:hAnsiTheme="minorHAnsi"/>
                <w:bCs/>
                <w:color w:val="000000" w:themeColor="text1"/>
                <w:sz w:val="20"/>
                <w:szCs w:val="20"/>
              </w:rPr>
              <w:t xml:space="preserve">Greater Dandenong, providing valuable context for what rough sleeping and homelessness looks like </w:t>
            </w:r>
            <w:r w:rsidR="00184F1A">
              <w:rPr>
                <w:rFonts w:asciiTheme="minorHAnsi" w:eastAsiaTheme="minorHAnsi" w:hAnsiTheme="minorHAnsi"/>
                <w:bCs/>
                <w:color w:val="000000" w:themeColor="text1"/>
                <w:sz w:val="20"/>
                <w:szCs w:val="20"/>
              </w:rPr>
              <w:t xml:space="preserve">in this </w:t>
            </w:r>
            <w:r w:rsidRPr="0093432A">
              <w:rPr>
                <w:rFonts w:asciiTheme="minorHAnsi" w:eastAsiaTheme="minorHAnsi" w:hAnsiTheme="minorHAnsi"/>
                <w:bCs/>
                <w:color w:val="000000" w:themeColor="text1"/>
                <w:sz w:val="20"/>
                <w:szCs w:val="20"/>
              </w:rPr>
              <w:t xml:space="preserve">local area. </w:t>
            </w:r>
            <w:r w:rsidR="004D0CED" w:rsidRPr="0093432A">
              <w:rPr>
                <w:rFonts w:asciiTheme="minorHAnsi" w:eastAsiaTheme="minorHAnsi" w:hAnsiTheme="minorHAnsi"/>
                <w:bCs/>
                <w:color w:val="000000" w:themeColor="text1"/>
                <w:sz w:val="20"/>
                <w:szCs w:val="20"/>
              </w:rPr>
              <w:t>Since 2022, Greater Dandenong Council has partnered with Launch Housing through the Dandenong Zero response to try to end rough sleeping in</w:t>
            </w:r>
            <w:r w:rsidRPr="0093432A">
              <w:rPr>
                <w:rFonts w:asciiTheme="minorHAnsi" w:eastAsiaTheme="minorHAnsi" w:hAnsiTheme="minorHAnsi"/>
                <w:bCs/>
                <w:color w:val="000000" w:themeColor="text1"/>
                <w:sz w:val="20"/>
                <w:szCs w:val="20"/>
              </w:rPr>
              <w:t xml:space="preserve"> the community</w:t>
            </w:r>
            <w:r w:rsidR="004D0CED" w:rsidRPr="0093432A">
              <w:rPr>
                <w:rFonts w:asciiTheme="minorHAnsi" w:eastAsiaTheme="minorHAnsi" w:hAnsiTheme="minorHAnsi"/>
                <w:bCs/>
                <w:color w:val="000000" w:themeColor="text1"/>
                <w:sz w:val="20"/>
                <w:szCs w:val="20"/>
              </w:rPr>
              <w:t>.</w:t>
            </w:r>
            <w:r w:rsidR="00EB7F84" w:rsidRPr="0093432A">
              <w:rPr>
                <w:rFonts w:asciiTheme="minorHAnsi" w:eastAsiaTheme="minorHAnsi" w:hAnsiTheme="minorHAnsi"/>
                <w:bCs/>
                <w:color w:val="000000" w:themeColor="text1"/>
                <w:sz w:val="20"/>
                <w:szCs w:val="20"/>
              </w:rPr>
              <w:t xml:space="preserve"> Launch Housing provides </w:t>
            </w:r>
            <w:r w:rsidRPr="0093432A">
              <w:rPr>
                <w:rFonts w:asciiTheme="minorHAnsi" w:eastAsiaTheme="minorHAnsi" w:hAnsiTheme="minorHAnsi"/>
                <w:bCs/>
                <w:color w:val="000000" w:themeColor="text1"/>
                <w:sz w:val="20"/>
                <w:szCs w:val="20"/>
              </w:rPr>
              <w:t>high-quality,</w:t>
            </w:r>
            <w:r w:rsidR="00EB7F84" w:rsidRPr="0093432A">
              <w:rPr>
                <w:rFonts w:asciiTheme="minorHAnsi" w:eastAsiaTheme="minorHAnsi" w:hAnsiTheme="minorHAnsi"/>
                <w:bCs/>
                <w:color w:val="000000" w:themeColor="text1"/>
                <w:sz w:val="20"/>
                <w:szCs w:val="20"/>
              </w:rPr>
              <w:t xml:space="preserve"> affordable housing</w:t>
            </w:r>
            <w:r w:rsidRPr="0093432A">
              <w:rPr>
                <w:rFonts w:asciiTheme="minorHAnsi" w:eastAsiaTheme="minorHAnsi" w:hAnsiTheme="minorHAnsi"/>
                <w:bCs/>
                <w:color w:val="000000" w:themeColor="text1"/>
                <w:sz w:val="20"/>
                <w:szCs w:val="20"/>
              </w:rPr>
              <w:t>;</w:t>
            </w:r>
            <w:r w:rsidR="00EB7F84" w:rsidRPr="0093432A">
              <w:rPr>
                <w:rFonts w:asciiTheme="minorHAnsi" w:eastAsiaTheme="minorHAnsi" w:hAnsiTheme="minorHAnsi"/>
                <w:bCs/>
                <w:color w:val="000000" w:themeColor="text1"/>
                <w:sz w:val="20"/>
                <w:szCs w:val="20"/>
              </w:rPr>
              <w:t xml:space="preserve"> and a range of supports for thousands of people who are at risk of - or experiencing the daily crisis and trauma of homelessness.</w:t>
            </w:r>
            <w:r w:rsidR="007D15C4">
              <w:rPr>
                <w:rFonts w:asciiTheme="minorHAnsi" w:eastAsiaTheme="minorHAnsi" w:hAnsiTheme="minorHAnsi"/>
                <w:bCs/>
                <w:color w:val="000000" w:themeColor="text1"/>
                <w:sz w:val="20"/>
                <w:szCs w:val="20"/>
              </w:rPr>
              <w:t xml:space="preserve"> Please see the slides for more information about George’s presentation. </w:t>
            </w:r>
            <w:r w:rsidR="00EB7F84" w:rsidRPr="0093432A">
              <w:rPr>
                <w:rFonts w:ascii="Arial" w:eastAsiaTheme="minorHAnsi" w:hAnsi="Arial" w:cs="Arial"/>
                <w:bCs/>
                <w:color w:val="000000" w:themeColor="text1"/>
                <w:sz w:val="20"/>
                <w:szCs w:val="20"/>
              </w:rPr>
              <w:t>​</w:t>
            </w:r>
          </w:p>
        </w:tc>
        <w:tc>
          <w:tcPr>
            <w:tcW w:w="1833" w:type="dxa"/>
            <w:vAlign w:val="center"/>
          </w:tcPr>
          <w:p w14:paraId="224B4DD6" w14:textId="5D572DEE" w:rsidR="00027422" w:rsidRPr="001F1BE7" w:rsidRDefault="00E46C41" w:rsidP="006C7E55">
            <w:pPr>
              <w:rPr>
                <w:rFonts w:asciiTheme="minorHAnsi" w:hAnsiTheme="minorHAnsi"/>
                <w:sz w:val="20"/>
                <w:szCs w:val="20"/>
              </w:rPr>
            </w:pPr>
            <w:r w:rsidRPr="001F1BE7">
              <w:rPr>
                <w:rFonts w:asciiTheme="minorHAnsi" w:hAnsiTheme="minorHAnsi"/>
                <w:sz w:val="20"/>
                <w:szCs w:val="20"/>
              </w:rPr>
              <w:t>9</w:t>
            </w:r>
            <w:r w:rsidR="00E41106" w:rsidRPr="001F1BE7">
              <w:rPr>
                <w:rFonts w:asciiTheme="minorHAnsi" w:hAnsiTheme="minorHAnsi"/>
                <w:sz w:val="20"/>
                <w:szCs w:val="20"/>
              </w:rPr>
              <w:t>.</w:t>
            </w:r>
            <w:r w:rsidR="00D84427" w:rsidRPr="001F1BE7">
              <w:rPr>
                <w:rFonts w:asciiTheme="minorHAnsi" w:hAnsiTheme="minorHAnsi"/>
                <w:sz w:val="20"/>
                <w:szCs w:val="20"/>
              </w:rPr>
              <w:t>40am</w:t>
            </w:r>
            <w:r w:rsidR="00027422" w:rsidRPr="001F1BE7">
              <w:rPr>
                <w:rFonts w:asciiTheme="minorHAnsi" w:hAnsiTheme="minorHAnsi"/>
                <w:sz w:val="20"/>
                <w:szCs w:val="20"/>
              </w:rPr>
              <w:t>-1</w:t>
            </w:r>
            <w:r w:rsidR="00D43460" w:rsidRPr="001F1BE7">
              <w:rPr>
                <w:rFonts w:asciiTheme="minorHAnsi" w:hAnsiTheme="minorHAnsi"/>
                <w:sz w:val="20"/>
                <w:szCs w:val="20"/>
              </w:rPr>
              <w:t>0</w:t>
            </w:r>
            <w:r w:rsidR="00027422" w:rsidRPr="001F1BE7">
              <w:rPr>
                <w:rFonts w:asciiTheme="minorHAnsi" w:hAnsiTheme="minorHAnsi"/>
                <w:sz w:val="20"/>
                <w:szCs w:val="20"/>
              </w:rPr>
              <w:t>am</w:t>
            </w:r>
            <w:r w:rsidR="00D84427" w:rsidRPr="001F1BE7">
              <w:rPr>
                <w:rFonts w:asciiTheme="minorHAnsi" w:hAnsiTheme="minorHAnsi"/>
                <w:sz w:val="20"/>
                <w:szCs w:val="20"/>
              </w:rPr>
              <w:t xml:space="preserve"> (20min) </w:t>
            </w:r>
          </w:p>
          <w:p w14:paraId="1A670D29" w14:textId="77777777" w:rsidR="009F57DA" w:rsidRPr="001F1BE7" w:rsidRDefault="009F57DA" w:rsidP="006C7E55">
            <w:pPr>
              <w:rPr>
                <w:rFonts w:asciiTheme="minorHAnsi" w:hAnsiTheme="minorHAnsi"/>
                <w:sz w:val="20"/>
                <w:szCs w:val="20"/>
              </w:rPr>
            </w:pPr>
          </w:p>
        </w:tc>
      </w:tr>
      <w:tr w:rsidR="00AE03D7" w:rsidRPr="00CC0373" w14:paraId="16B8C603" w14:textId="77777777" w:rsidTr="00D84427">
        <w:tc>
          <w:tcPr>
            <w:tcW w:w="9215" w:type="dxa"/>
            <w:vAlign w:val="center"/>
          </w:tcPr>
          <w:p w14:paraId="44FFB22C" w14:textId="500ECD10" w:rsidR="002F1486" w:rsidRPr="00F42FFE" w:rsidRDefault="00D237B1" w:rsidP="0093432A">
            <w:pPr>
              <w:rPr>
                <w:rFonts w:asciiTheme="minorHAnsi" w:eastAsiaTheme="minorHAnsi" w:hAnsiTheme="minorHAnsi"/>
                <w:b/>
                <w:color w:val="C00000"/>
                <w:sz w:val="20"/>
                <w:szCs w:val="20"/>
              </w:rPr>
            </w:pPr>
            <w:r>
              <w:rPr>
                <w:rFonts w:asciiTheme="minorHAnsi" w:eastAsiaTheme="minorHAnsi" w:hAnsiTheme="minorHAnsi"/>
                <w:b/>
                <w:color w:val="C00000"/>
                <w:sz w:val="20"/>
                <w:szCs w:val="20"/>
              </w:rPr>
              <w:t xml:space="preserve">An Unequal Foundation Report </w:t>
            </w:r>
          </w:p>
          <w:p w14:paraId="44E73470" w14:textId="61021F44" w:rsidR="002F1486" w:rsidRPr="00AB3A1D" w:rsidRDefault="004920DF" w:rsidP="002F1486">
            <w:pPr>
              <w:rPr>
                <w:rFonts w:asciiTheme="minorHAnsi" w:eastAsiaTheme="minorHAnsi" w:hAnsiTheme="minorHAnsi"/>
                <w:bCs/>
                <w:i/>
                <w:iCs/>
                <w:color w:val="000000" w:themeColor="text1"/>
                <w:sz w:val="20"/>
                <w:szCs w:val="20"/>
              </w:rPr>
            </w:pPr>
            <w:r w:rsidRPr="00AB3A1D">
              <w:rPr>
                <w:rFonts w:asciiTheme="minorHAnsi" w:eastAsiaTheme="minorHAnsi" w:hAnsiTheme="minorHAnsi"/>
                <w:bCs/>
                <w:i/>
                <w:iCs/>
                <w:color w:val="000000" w:themeColor="text1"/>
                <w:sz w:val="20"/>
                <w:szCs w:val="20"/>
              </w:rPr>
              <w:t xml:space="preserve">Naheen Brennan – </w:t>
            </w:r>
            <w:hyperlink r:id="rId9" w:history="1">
              <w:r w:rsidRPr="003F44DF">
                <w:rPr>
                  <w:rStyle w:val="Hyperlink"/>
                  <w:rFonts w:asciiTheme="minorHAnsi" w:eastAsiaTheme="minorHAnsi" w:hAnsiTheme="minorHAnsi"/>
                  <w:bCs/>
                  <w:i/>
                  <w:iCs/>
                  <w:sz w:val="20"/>
                  <w:szCs w:val="20"/>
                </w:rPr>
                <w:t>Mission Australia</w:t>
              </w:r>
            </w:hyperlink>
            <w:r w:rsidR="004D0CED">
              <w:rPr>
                <w:rFonts w:asciiTheme="minorHAnsi" w:eastAsiaTheme="minorHAnsi" w:hAnsiTheme="minorHAnsi"/>
                <w:bCs/>
                <w:i/>
                <w:iCs/>
                <w:color w:val="000000" w:themeColor="text1"/>
                <w:sz w:val="20"/>
                <w:szCs w:val="20"/>
              </w:rPr>
              <w:t xml:space="preserve">, </w:t>
            </w:r>
            <w:r w:rsidR="003F44DF" w:rsidRPr="003F44DF">
              <w:rPr>
                <w:rFonts w:asciiTheme="minorHAnsi" w:eastAsiaTheme="minorHAnsi" w:hAnsiTheme="minorHAnsi"/>
                <w:bCs/>
                <w:i/>
                <w:iCs/>
                <w:color w:val="000000" w:themeColor="text1"/>
                <w:sz w:val="20"/>
                <w:szCs w:val="20"/>
              </w:rPr>
              <w:t>Senior Research and Insights Officer</w:t>
            </w:r>
          </w:p>
          <w:p w14:paraId="78E56CE0" w14:textId="77777777" w:rsidR="003B6BDD" w:rsidRDefault="0093432A" w:rsidP="003B6BDD">
            <w:pPr>
              <w:ind w:left="720"/>
              <w:rPr>
                <w:rFonts w:asciiTheme="minorHAnsi" w:eastAsiaTheme="minorHAnsi" w:hAnsiTheme="minorHAnsi"/>
                <w:bCs/>
                <w:color w:val="000000" w:themeColor="text1"/>
                <w:sz w:val="20"/>
                <w:szCs w:val="20"/>
              </w:rPr>
            </w:pPr>
            <w:r w:rsidRPr="003B6BDD">
              <w:rPr>
                <w:rFonts w:asciiTheme="minorHAnsi" w:eastAsiaTheme="minorHAnsi" w:hAnsiTheme="minorHAnsi"/>
                <w:bCs/>
                <w:color w:val="000000" w:themeColor="text1"/>
                <w:sz w:val="20"/>
                <w:szCs w:val="20"/>
              </w:rPr>
              <w:t>Author</w:t>
            </w:r>
            <w:r w:rsidRPr="0093432A">
              <w:rPr>
                <w:rFonts w:asciiTheme="minorHAnsi" w:eastAsiaTheme="minorHAnsi" w:hAnsiTheme="minorHAnsi"/>
                <w:bCs/>
                <w:i/>
                <w:iCs/>
                <w:color w:val="000000" w:themeColor="text1"/>
                <w:sz w:val="20"/>
                <w:szCs w:val="20"/>
              </w:rPr>
              <w:t xml:space="preserve"> </w:t>
            </w:r>
            <w:r w:rsidRPr="001F1BE7">
              <w:rPr>
                <w:rFonts w:asciiTheme="minorHAnsi" w:eastAsiaTheme="minorHAnsi" w:hAnsiTheme="minorHAnsi"/>
                <w:bCs/>
                <w:color w:val="000000" w:themeColor="text1"/>
                <w:sz w:val="20"/>
                <w:szCs w:val="20"/>
              </w:rPr>
              <w:t xml:space="preserve">of </w:t>
            </w:r>
            <w:r w:rsidRPr="001F1BE7">
              <w:rPr>
                <w:rFonts w:asciiTheme="minorHAnsi" w:eastAsiaTheme="minorHAnsi" w:hAnsiTheme="minorHAnsi"/>
                <w:i/>
                <w:iCs/>
                <w:color w:val="000000" w:themeColor="text1"/>
                <w:sz w:val="20"/>
                <w:szCs w:val="20"/>
              </w:rPr>
              <w:t>An Unequal Foundation</w:t>
            </w:r>
            <w:r w:rsidRPr="0093432A">
              <w:rPr>
                <w:rFonts w:asciiTheme="minorHAnsi" w:eastAsiaTheme="minorHAnsi" w:hAnsiTheme="minorHAnsi"/>
                <w:bCs/>
                <w:color w:val="000000" w:themeColor="text1"/>
                <w:sz w:val="20"/>
                <w:szCs w:val="20"/>
              </w:rPr>
              <w:t xml:space="preserve">, Mission Australia's newly released 2026 Youth Survey Report, </w:t>
            </w:r>
          </w:p>
          <w:p w14:paraId="34C50681" w14:textId="64FAD37B" w:rsidR="007D15C4" w:rsidRPr="00A93B3C" w:rsidRDefault="0093432A" w:rsidP="002F1486">
            <w:pPr>
              <w:rPr>
                <w:rFonts w:asciiTheme="minorHAnsi" w:eastAsiaTheme="minorHAnsi" w:hAnsiTheme="minorHAnsi"/>
                <w:bCs/>
                <w:color w:val="000000" w:themeColor="text1"/>
                <w:sz w:val="20"/>
                <w:szCs w:val="20"/>
              </w:rPr>
            </w:pPr>
            <w:r w:rsidRPr="0093432A">
              <w:rPr>
                <w:rFonts w:asciiTheme="minorHAnsi" w:eastAsiaTheme="minorHAnsi" w:hAnsiTheme="minorHAnsi"/>
                <w:color w:val="000000" w:themeColor="text1"/>
                <w:sz w:val="20"/>
                <w:szCs w:val="20"/>
              </w:rPr>
              <w:t>Naheen Brennan,</w:t>
            </w:r>
            <w:r w:rsidRPr="0093432A">
              <w:rPr>
                <w:rFonts w:asciiTheme="minorHAnsi" w:eastAsiaTheme="minorHAnsi" w:hAnsiTheme="minorHAnsi"/>
                <w:b/>
                <w:bCs/>
                <w:color w:val="000000" w:themeColor="text1"/>
                <w:sz w:val="20"/>
                <w:szCs w:val="20"/>
              </w:rPr>
              <w:t xml:space="preserve"> </w:t>
            </w:r>
            <w:r w:rsidR="002B0E1B" w:rsidRPr="002B0E1B">
              <w:rPr>
                <w:rFonts w:asciiTheme="minorHAnsi" w:eastAsiaTheme="minorHAnsi" w:hAnsiTheme="minorHAnsi"/>
                <w:color w:val="000000" w:themeColor="text1"/>
                <w:sz w:val="20"/>
                <w:szCs w:val="20"/>
              </w:rPr>
              <w:t>Senior Research and Insights Officer at Mission Australia</w:t>
            </w:r>
            <w:r w:rsidRPr="002B0E1B">
              <w:rPr>
                <w:rFonts w:asciiTheme="minorHAnsi" w:eastAsiaTheme="minorHAnsi" w:hAnsiTheme="minorHAnsi"/>
                <w:color w:val="000000" w:themeColor="text1"/>
                <w:sz w:val="20"/>
                <w:szCs w:val="20"/>
              </w:rPr>
              <w:t>,</w:t>
            </w:r>
            <w:r w:rsidRPr="0093432A">
              <w:rPr>
                <w:rFonts w:asciiTheme="minorHAnsi" w:eastAsiaTheme="minorHAnsi" w:hAnsiTheme="minorHAnsi"/>
                <w:bCs/>
                <w:color w:val="000000" w:themeColor="text1"/>
                <w:sz w:val="20"/>
                <w:szCs w:val="20"/>
              </w:rPr>
              <w:t xml:space="preserve"> </w:t>
            </w:r>
            <w:r w:rsidR="007D15C4">
              <w:rPr>
                <w:rFonts w:asciiTheme="minorHAnsi" w:eastAsiaTheme="minorHAnsi" w:hAnsiTheme="minorHAnsi"/>
                <w:bCs/>
                <w:color w:val="000000" w:themeColor="text1"/>
                <w:sz w:val="20"/>
                <w:szCs w:val="20"/>
              </w:rPr>
              <w:t>joined</w:t>
            </w:r>
            <w:r w:rsidRPr="0093432A">
              <w:rPr>
                <w:rFonts w:asciiTheme="minorHAnsi" w:eastAsiaTheme="minorHAnsi" w:hAnsiTheme="minorHAnsi"/>
                <w:bCs/>
                <w:color w:val="000000" w:themeColor="text1"/>
                <w:sz w:val="20"/>
                <w:szCs w:val="20"/>
              </w:rPr>
              <w:t xml:space="preserve"> us online to share key findings from the research. The </w:t>
            </w:r>
            <w:r w:rsidR="007D15C4">
              <w:rPr>
                <w:rFonts w:asciiTheme="minorHAnsi" w:eastAsiaTheme="minorHAnsi" w:hAnsiTheme="minorHAnsi"/>
                <w:bCs/>
                <w:color w:val="000000" w:themeColor="text1"/>
                <w:sz w:val="20"/>
                <w:szCs w:val="20"/>
              </w:rPr>
              <w:t>presentation</w:t>
            </w:r>
            <w:r w:rsidRPr="0093432A">
              <w:rPr>
                <w:rFonts w:asciiTheme="minorHAnsi" w:eastAsiaTheme="minorHAnsi" w:hAnsiTheme="minorHAnsi"/>
                <w:bCs/>
                <w:color w:val="000000" w:themeColor="text1"/>
                <w:sz w:val="20"/>
                <w:szCs w:val="20"/>
              </w:rPr>
              <w:t xml:space="preserve"> examine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youth homelessness across Australia and identifie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opportunities for organisations and services to better support young people experiencing housing insecurity.</w:t>
            </w:r>
            <w:r>
              <w:rPr>
                <w:rFonts w:asciiTheme="minorHAnsi" w:eastAsiaTheme="minorHAnsi" w:hAnsiTheme="minorHAnsi"/>
                <w:bCs/>
                <w:color w:val="000000" w:themeColor="text1"/>
                <w:sz w:val="20"/>
                <w:szCs w:val="20"/>
              </w:rPr>
              <w:t xml:space="preserve"> </w:t>
            </w:r>
            <w:r w:rsidRPr="0093432A">
              <w:rPr>
                <w:rFonts w:asciiTheme="minorHAnsi" w:eastAsiaTheme="minorHAnsi" w:hAnsiTheme="minorHAnsi"/>
                <w:bCs/>
                <w:color w:val="000000" w:themeColor="text1"/>
                <w:sz w:val="20"/>
                <w:szCs w:val="20"/>
              </w:rPr>
              <w:t>Naheen provide</w:t>
            </w:r>
            <w:r w:rsidR="007D15C4">
              <w:rPr>
                <w:rFonts w:asciiTheme="minorHAnsi" w:eastAsiaTheme="minorHAnsi" w:hAnsiTheme="minorHAnsi"/>
                <w:bCs/>
                <w:color w:val="000000" w:themeColor="text1"/>
                <w:sz w:val="20"/>
                <w:szCs w:val="20"/>
              </w:rPr>
              <w:t>d</w:t>
            </w:r>
            <w:r w:rsidRPr="0093432A">
              <w:rPr>
                <w:rFonts w:asciiTheme="minorHAnsi" w:eastAsiaTheme="minorHAnsi" w:hAnsiTheme="minorHAnsi"/>
                <w:bCs/>
                <w:color w:val="000000" w:themeColor="text1"/>
                <w:sz w:val="20"/>
                <w:szCs w:val="20"/>
              </w:rPr>
              <w:t xml:space="preserve"> insights into both the visible and less visible experiences of homelessness, exploring how housing insecurity affect</w:t>
            </w:r>
            <w:r w:rsidR="007D15C4">
              <w:rPr>
                <w:rFonts w:asciiTheme="minorHAnsi" w:eastAsiaTheme="minorHAnsi" w:hAnsiTheme="minorHAnsi"/>
                <w:bCs/>
                <w:color w:val="000000" w:themeColor="text1"/>
                <w:sz w:val="20"/>
                <w:szCs w:val="20"/>
              </w:rPr>
              <w:t>ed</w:t>
            </w:r>
            <w:r w:rsidRPr="0093432A">
              <w:rPr>
                <w:rFonts w:asciiTheme="minorHAnsi" w:eastAsiaTheme="minorHAnsi" w:hAnsiTheme="minorHAnsi"/>
                <w:bCs/>
                <w:color w:val="000000" w:themeColor="text1"/>
                <w:sz w:val="20"/>
                <w:szCs w:val="20"/>
              </w:rPr>
              <w:t xml:space="preserve"> young people's wellbeing, education, employment and connection to community.</w:t>
            </w:r>
            <w:r w:rsidR="007D15C4">
              <w:rPr>
                <w:rFonts w:asciiTheme="minorHAnsi" w:eastAsiaTheme="minorHAnsi" w:hAnsiTheme="minorHAnsi"/>
                <w:bCs/>
                <w:color w:val="000000" w:themeColor="text1"/>
                <w:sz w:val="20"/>
                <w:szCs w:val="20"/>
              </w:rPr>
              <w:t xml:space="preserve"> Please see the slides for more information about </w:t>
            </w:r>
            <w:proofErr w:type="spellStart"/>
            <w:r w:rsidR="007D15C4">
              <w:rPr>
                <w:rFonts w:asciiTheme="minorHAnsi" w:eastAsiaTheme="minorHAnsi" w:hAnsiTheme="minorHAnsi"/>
                <w:bCs/>
                <w:color w:val="000000" w:themeColor="text1"/>
                <w:sz w:val="20"/>
                <w:szCs w:val="20"/>
              </w:rPr>
              <w:t>Naheen’s</w:t>
            </w:r>
            <w:proofErr w:type="spellEnd"/>
            <w:r w:rsidR="007D15C4">
              <w:rPr>
                <w:rFonts w:asciiTheme="minorHAnsi" w:eastAsiaTheme="minorHAnsi" w:hAnsiTheme="minorHAnsi"/>
                <w:bCs/>
                <w:color w:val="000000" w:themeColor="text1"/>
                <w:sz w:val="20"/>
                <w:szCs w:val="20"/>
              </w:rPr>
              <w:t xml:space="preserve"> presentation. </w:t>
            </w:r>
          </w:p>
        </w:tc>
        <w:tc>
          <w:tcPr>
            <w:tcW w:w="1833" w:type="dxa"/>
            <w:vAlign w:val="center"/>
          </w:tcPr>
          <w:p w14:paraId="05974182" w14:textId="0E11D82F" w:rsidR="00AE03D7" w:rsidRPr="001F1BE7" w:rsidRDefault="00AE03D7" w:rsidP="00AE03D7">
            <w:pPr>
              <w:rPr>
                <w:rFonts w:asciiTheme="minorHAnsi" w:hAnsiTheme="minorHAnsi"/>
                <w:sz w:val="20"/>
                <w:szCs w:val="20"/>
              </w:rPr>
            </w:pPr>
            <w:r w:rsidRPr="001F1BE7">
              <w:rPr>
                <w:rFonts w:asciiTheme="minorHAnsi" w:hAnsiTheme="minorHAnsi"/>
                <w:sz w:val="20"/>
                <w:szCs w:val="20"/>
              </w:rPr>
              <w:t>10</w:t>
            </w:r>
            <w:r w:rsidR="00D84427" w:rsidRPr="001F1BE7">
              <w:rPr>
                <w:rFonts w:asciiTheme="minorHAnsi" w:hAnsiTheme="minorHAnsi"/>
                <w:sz w:val="20"/>
                <w:szCs w:val="20"/>
              </w:rPr>
              <w:t xml:space="preserve">am - </w:t>
            </w:r>
            <w:r w:rsidRPr="001F1BE7">
              <w:rPr>
                <w:rFonts w:asciiTheme="minorHAnsi" w:hAnsiTheme="minorHAnsi"/>
                <w:sz w:val="20"/>
                <w:szCs w:val="20"/>
              </w:rPr>
              <w:t>10.</w:t>
            </w:r>
            <w:r w:rsidR="00590CBA" w:rsidRPr="001F1BE7">
              <w:rPr>
                <w:rFonts w:asciiTheme="minorHAnsi" w:hAnsiTheme="minorHAnsi"/>
                <w:sz w:val="20"/>
                <w:szCs w:val="20"/>
              </w:rPr>
              <w:t>20</w:t>
            </w:r>
            <w:r w:rsidRPr="001F1BE7">
              <w:rPr>
                <w:rFonts w:asciiTheme="minorHAnsi" w:hAnsiTheme="minorHAnsi"/>
                <w:sz w:val="20"/>
                <w:szCs w:val="20"/>
              </w:rPr>
              <w:t>am</w:t>
            </w:r>
            <w:r w:rsidR="00D84427" w:rsidRPr="001F1BE7">
              <w:rPr>
                <w:rFonts w:asciiTheme="minorHAnsi" w:hAnsiTheme="minorHAnsi"/>
                <w:sz w:val="20"/>
                <w:szCs w:val="20"/>
              </w:rPr>
              <w:t xml:space="preserve"> (</w:t>
            </w:r>
            <w:r w:rsidR="00590CBA" w:rsidRPr="001F1BE7">
              <w:rPr>
                <w:rFonts w:asciiTheme="minorHAnsi" w:hAnsiTheme="minorHAnsi"/>
                <w:sz w:val="20"/>
                <w:szCs w:val="20"/>
              </w:rPr>
              <w:t>20</w:t>
            </w:r>
            <w:r w:rsidR="00D84427" w:rsidRPr="001F1BE7">
              <w:rPr>
                <w:rFonts w:asciiTheme="minorHAnsi" w:hAnsiTheme="minorHAnsi"/>
                <w:sz w:val="20"/>
                <w:szCs w:val="20"/>
              </w:rPr>
              <w:t>min)</w:t>
            </w:r>
          </w:p>
        </w:tc>
      </w:tr>
      <w:tr w:rsidR="00B263BB" w:rsidRPr="00CC0373" w14:paraId="50251B8B" w14:textId="77777777" w:rsidTr="00D84427">
        <w:tc>
          <w:tcPr>
            <w:tcW w:w="9215" w:type="dxa"/>
            <w:vAlign w:val="center"/>
          </w:tcPr>
          <w:p w14:paraId="66819836" w14:textId="797A105D" w:rsidR="00B23D8F" w:rsidRPr="00F42FFE" w:rsidRDefault="00D237B1" w:rsidP="00590CBA">
            <w:pPr>
              <w:rPr>
                <w:rFonts w:asciiTheme="minorHAnsi" w:hAnsiTheme="minorHAnsi"/>
                <w:b/>
                <w:color w:val="C00000"/>
                <w:sz w:val="20"/>
                <w:szCs w:val="20"/>
              </w:rPr>
            </w:pPr>
            <w:r>
              <w:rPr>
                <w:rFonts w:asciiTheme="minorHAnsi" w:hAnsiTheme="minorHAnsi"/>
                <w:b/>
                <w:color w:val="C00000"/>
                <w:sz w:val="20"/>
                <w:szCs w:val="20"/>
              </w:rPr>
              <w:t xml:space="preserve">A service perspective on supporting young people to </w:t>
            </w:r>
            <w:r w:rsidR="007C4E44">
              <w:rPr>
                <w:rFonts w:asciiTheme="minorHAnsi" w:hAnsiTheme="minorHAnsi"/>
                <w:b/>
                <w:color w:val="C00000"/>
                <w:sz w:val="20"/>
                <w:szCs w:val="20"/>
              </w:rPr>
              <w:t xml:space="preserve">transition out of </w:t>
            </w:r>
            <w:r>
              <w:rPr>
                <w:rFonts w:asciiTheme="minorHAnsi" w:hAnsiTheme="minorHAnsi"/>
                <w:b/>
                <w:color w:val="C00000"/>
                <w:sz w:val="20"/>
                <w:szCs w:val="20"/>
              </w:rPr>
              <w:t xml:space="preserve">homelessness </w:t>
            </w:r>
            <w:r w:rsidR="002972E9" w:rsidRPr="00F42FFE">
              <w:rPr>
                <w:rFonts w:asciiTheme="minorHAnsi" w:hAnsiTheme="minorHAnsi"/>
                <w:b/>
                <w:color w:val="C00000"/>
                <w:sz w:val="20"/>
                <w:szCs w:val="20"/>
              </w:rPr>
              <w:t xml:space="preserve"> </w:t>
            </w:r>
          </w:p>
          <w:p w14:paraId="6608B07D" w14:textId="1834E9BA" w:rsidR="00590CBA" w:rsidRPr="000F5FBB" w:rsidRDefault="00590CBA" w:rsidP="00590CBA">
            <w:pPr>
              <w:rPr>
                <w:rFonts w:asciiTheme="minorHAnsi" w:hAnsiTheme="minorHAnsi"/>
                <w:bCs/>
                <w:i/>
                <w:iCs/>
                <w:sz w:val="20"/>
                <w:szCs w:val="20"/>
              </w:rPr>
            </w:pPr>
            <w:r>
              <w:rPr>
                <w:rFonts w:asciiTheme="minorHAnsi" w:hAnsiTheme="minorHAnsi"/>
                <w:bCs/>
                <w:i/>
                <w:iCs/>
                <w:sz w:val="20"/>
                <w:szCs w:val="20"/>
              </w:rPr>
              <w:t>Helen Umaru</w:t>
            </w:r>
            <w:r w:rsidRPr="000F5FBB">
              <w:rPr>
                <w:rFonts w:asciiTheme="minorHAnsi" w:hAnsiTheme="minorHAnsi"/>
                <w:bCs/>
                <w:i/>
                <w:iCs/>
                <w:sz w:val="20"/>
                <w:szCs w:val="20"/>
              </w:rPr>
              <w:t xml:space="preserve"> </w:t>
            </w:r>
            <w:r>
              <w:rPr>
                <w:rFonts w:asciiTheme="minorHAnsi" w:hAnsiTheme="minorHAnsi"/>
                <w:bCs/>
                <w:i/>
                <w:iCs/>
                <w:sz w:val="20"/>
                <w:szCs w:val="20"/>
              </w:rPr>
              <w:t>–</w:t>
            </w:r>
            <w:r w:rsidRPr="000F5FBB">
              <w:rPr>
                <w:rFonts w:asciiTheme="minorHAnsi" w:hAnsiTheme="minorHAnsi"/>
                <w:bCs/>
                <w:i/>
                <w:iCs/>
                <w:sz w:val="20"/>
                <w:szCs w:val="20"/>
              </w:rPr>
              <w:t xml:space="preserve"> </w:t>
            </w:r>
            <w:hyperlink r:id="rId10" w:history="1">
              <w:r w:rsidRPr="00A930D7">
                <w:rPr>
                  <w:rStyle w:val="Hyperlink"/>
                  <w:rFonts w:asciiTheme="minorHAnsi" w:hAnsiTheme="minorHAnsi"/>
                  <w:bCs/>
                  <w:i/>
                  <w:iCs/>
                  <w:sz w:val="20"/>
                  <w:szCs w:val="20"/>
                </w:rPr>
                <w:t>WAYYS</w:t>
              </w:r>
            </w:hyperlink>
            <w:r>
              <w:rPr>
                <w:rFonts w:asciiTheme="minorHAnsi" w:hAnsiTheme="minorHAnsi"/>
                <w:bCs/>
                <w:i/>
                <w:iCs/>
                <w:sz w:val="20"/>
                <w:szCs w:val="20"/>
              </w:rPr>
              <w:t xml:space="preserve">, Team Leader &amp; Services for Young People </w:t>
            </w:r>
          </w:p>
          <w:p w14:paraId="52D63522" w14:textId="3E56722D" w:rsidR="00697142" w:rsidRDefault="0093432A" w:rsidP="00697142">
            <w:pPr>
              <w:ind w:left="720"/>
              <w:rPr>
                <w:rFonts w:asciiTheme="minorHAnsi" w:hAnsiTheme="minorHAnsi"/>
                <w:bCs/>
                <w:sz w:val="20"/>
                <w:szCs w:val="20"/>
              </w:rPr>
            </w:pPr>
            <w:r>
              <w:rPr>
                <w:rFonts w:asciiTheme="minorHAnsi" w:hAnsiTheme="minorHAnsi"/>
                <w:bCs/>
                <w:sz w:val="20"/>
                <w:szCs w:val="20"/>
              </w:rPr>
              <w:t>Helen</w:t>
            </w:r>
            <w:r w:rsidR="007D15C4">
              <w:rPr>
                <w:rFonts w:asciiTheme="minorHAnsi" w:hAnsiTheme="minorHAnsi"/>
                <w:bCs/>
                <w:sz w:val="20"/>
                <w:szCs w:val="20"/>
              </w:rPr>
              <w:t xml:space="preserve"> Umaru</w:t>
            </w:r>
            <w:r>
              <w:rPr>
                <w:rFonts w:asciiTheme="minorHAnsi" w:hAnsiTheme="minorHAnsi"/>
                <w:bCs/>
                <w:sz w:val="20"/>
                <w:szCs w:val="20"/>
              </w:rPr>
              <w:t xml:space="preserve"> discuss</w:t>
            </w:r>
            <w:r w:rsidR="007D15C4">
              <w:rPr>
                <w:rFonts w:asciiTheme="minorHAnsi" w:hAnsiTheme="minorHAnsi"/>
                <w:bCs/>
                <w:sz w:val="20"/>
                <w:szCs w:val="20"/>
              </w:rPr>
              <w:t xml:space="preserve">ed </w:t>
            </w:r>
            <w:r>
              <w:rPr>
                <w:rFonts w:asciiTheme="minorHAnsi" w:hAnsiTheme="minorHAnsi"/>
                <w:bCs/>
                <w:sz w:val="20"/>
                <w:szCs w:val="20"/>
              </w:rPr>
              <w:t xml:space="preserve">some of the challenges faced by local young people wanting to exit </w:t>
            </w:r>
          </w:p>
          <w:p w14:paraId="1EBD52C4" w14:textId="4089E482" w:rsidR="002F1486" w:rsidRPr="00A93B3C" w:rsidRDefault="0093432A" w:rsidP="00697142">
            <w:pPr>
              <w:rPr>
                <w:rFonts w:asciiTheme="minorHAnsi" w:eastAsiaTheme="minorHAnsi" w:hAnsiTheme="minorHAnsi"/>
                <w:bCs/>
                <w:color w:val="00B0F0"/>
                <w:sz w:val="22"/>
                <w:szCs w:val="22"/>
              </w:rPr>
            </w:pPr>
            <w:r>
              <w:rPr>
                <w:rFonts w:asciiTheme="minorHAnsi" w:hAnsiTheme="minorHAnsi"/>
                <w:bCs/>
                <w:sz w:val="20"/>
                <w:szCs w:val="20"/>
              </w:rPr>
              <w:t xml:space="preserve">homelessness, and the supports available to them in our community.  </w:t>
            </w:r>
            <w:r w:rsidR="00AB3A1D">
              <w:rPr>
                <w:rFonts w:asciiTheme="minorHAnsi" w:hAnsiTheme="minorHAnsi"/>
                <w:bCs/>
                <w:sz w:val="20"/>
                <w:szCs w:val="20"/>
              </w:rPr>
              <w:t>WAYYS provides support and places to stay for people and families experiencing housing insecurity or homelessness</w:t>
            </w:r>
            <w:r w:rsidR="007C4E44">
              <w:rPr>
                <w:rFonts w:asciiTheme="minorHAnsi" w:hAnsiTheme="minorHAnsi"/>
                <w:bCs/>
                <w:sz w:val="20"/>
                <w:szCs w:val="20"/>
              </w:rPr>
              <w:t xml:space="preserve"> in Dandenong</w:t>
            </w:r>
            <w:r w:rsidR="00AB3A1D">
              <w:rPr>
                <w:rFonts w:asciiTheme="minorHAnsi" w:hAnsiTheme="minorHAnsi"/>
                <w:bCs/>
                <w:sz w:val="20"/>
                <w:szCs w:val="20"/>
              </w:rPr>
              <w:t xml:space="preserve">. </w:t>
            </w:r>
            <w:r w:rsidR="007D15C4">
              <w:rPr>
                <w:rFonts w:asciiTheme="minorHAnsi" w:hAnsiTheme="minorHAnsi"/>
                <w:bCs/>
                <w:sz w:val="20"/>
                <w:szCs w:val="20"/>
              </w:rPr>
              <w:t>Helen provided valuable knowledge on the</w:t>
            </w:r>
            <w:r w:rsidR="00AB3A1D">
              <w:rPr>
                <w:rFonts w:asciiTheme="minorHAnsi" w:hAnsiTheme="minorHAnsi"/>
                <w:bCs/>
                <w:sz w:val="20"/>
                <w:szCs w:val="20"/>
              </w:rPr>
              <w:t xml:space="preserve"> current </w:t>
            </w:r>
            <w:r w:rsidR="007C4E44">
              <w:rPr>
                <w:rFonts w:asciiTheme="minorHAnsi" w:hAnsiTheme="minorHAnsi"/>
                <w:bCs/>
                <w:sz w:val="20"/>
                <w:szCs w:val="20"/>
              </w:rPr>
              <w:t>steps and challenges</w:t>
            </w:r>
            <w:r w:rsidR="00AB3A1D">
              <w:rPr>
                <w:rFonts w:asciiTheme="minorHAnsi" w:hAnsiTheme="minorHAnsi"/>
                <w:bCs/>
                <w:sz w:val="20"/>
                <w:szCs w:val="20"/>
              </w:rPr>
              <w:t xml:space="preserve"> young people </w:t>
            </w:r>
            <w:r w:rsidR="007D15C4">
              <w:rPr>
                <w:rFonts w:asciiTheme="minorHAnsi" w:hAnsiTheme="minorHAnsi"/>
                <w:bCs/>
                <w:sz w:val="20"/>
                <w:szCs w:val="20"/>
              </w:rPr>
              <w:t>must</w:t>
            </w:r>
            <w:r w:rsidR="00AB3A1D">
              <w:rPr>
                <w:rFonts w:asciiTheme="minorHAnsi" w:hAnsiTheme="minorHAnsi"/>
                <w:bCs/>
                <w:sz w:val="20"/>
                <w:szCs w:val="20"/>
              </w:rPr>
              <w:t xml:space="preserve"> traverse to start the journey of exiting homelessness. </w:t>
            </w:r>
            <w:r w:rsidR="007D15C4">
              <w:rPr>
                <w:rFonts w:asciiTheme="minorHAnsi" w:hAnsiTheme="minorHAnsi"/>
                <w:bCs/>
                <w:sz w:val="20"/>
                <w:szCs w:val="20"/>
              </w:rPr>
              <w:t xml:space="preserve">Please see the slides for more information. </w:t>
            </w:r>
          </w:p>
        </w:tc>
        <w:tc>
          <w:tcPr>
            <w:tcW w:w="1833" w:type="dxa"/>
            <w:vAlign w:val="center"/>
          </w:tcPr>
          <w:p w14:paraId="601CE90A" w14:textId="1982EC33" w:rsidR="00B263BB" w:rsidRPr="001F1BE7" w:rsidRDefault="00B263BB" w:rsidP="00B263BB">
            <w:pPr>
              <w:rPr>
                <w:rFonts w:asciiTheme="minorHAnsi" w:hAnsiTheme="minorHAnsi"/>
                <w:sz w:val="20"/>
                <w:szCs w:val="20"/>
              </w:rPr>
            </w:pPr>
            <w:r w:rsidRPr="001F1BE7">
              <w:rPr>
                <w:rFonts w:asciiTheme="minorHAnsi" w:hAnsiTheme="minorHAnsi"/>
                <w:sz w:val="20"/>
                <w:szCs w:val="20"/>
              </w:rPr>
              <w:t>10.</w:t>
            </w:r>
            <w:r w:rsidR="00590CBA" w:rsidRPr="001F1BE7">
              <w:rPr>
                <w:rFonts w:asciiTheme="minorHAnsi" w:hAnsiTheme="minorHAnsi"/>
                <w:sz w:val="20"/>
                <w:szCs w:val="20"/>
              </w:rPr>
              <w:t>20</w:t>
            </w:r>
            <w:r w:rsidRPr="001F1BE7">
              <w:rPr>
                <w:rFonts w:asciiTheme="minorHAnsi" w:hAnsiTheme="minorHAnsi"/>
                <w:sz w:val="20"/>
                <w:szCs w:val="20"/>
              </w:rPr>
              <w:t>-10</w:t>
            </w:r>
            <w:r w:rsidR="00D84427" w:rsidRPr="001F1BE7">
              <w:rPr>
                <w:rFonts w:asciiTheme="minorHAnsi" w:hAnsiTheme="minorHAnsi"/>
                <w:sz w:val="20"/>
                <w:szCs w:val="20"/>
              </w:rPr>
              <w:t>.</w:t>
            </w:r>
            <w:r w:rsidR="0078409F" w:rsidRPr="001F1BE7">
              <w:rPr>
                <w:rFonts w:asciiTheme="minorHAnsi" w:hAnsiTheme="minorHAnsi"/>
                <w:sz w:val="20"/>
                <w:szCs w:val="20"/>
              </w:rPr>
              <w:t>40</w:t>
            </w:r>
            <w:r w:rsidRPr="001F1BE7">
              <w:rPr>
                <w:rFonts w:asciiTheme="minorHAnsi" w:hAnsiTheme="minorHAnsi"/>
                <w:sz w:val="20"/>
                <w:szCs w:val="20"/>
              </w:rPr>
              <w:t>am</w:t>
            </w:r>
            <w:r w:rsidR="00D84427" w:rsidRPr="001F1BE7">
              <w:rPr>
                <w:rFonts w:asciiTheme="minorHAnsi" w:hAnsiTheme="minorHAnsi"/>
                <w:sz w:val="20"/>
                <w:szCs w:val="20"/>
              </w:rPr>
              <w:t xml:space="preserve"> (</w:t>
            </w:r>
            <w:r w:rsidR="0078409F" w:rsidRPr="001F1BE7">
              <w:rPr>
                <w:rFonts w:asciiTheme="minorHAnsi" w:hAnsiTheme="minorHAnsi"/>
                <w:sz w:val="20"/>
                <w:szCs w:val="20"/>
              </w:rPr>
              <w:t>20</w:t>
            </w:r>
            <w:r w:rsidR="00D84427" w:rsidRPr="001F1BE7">
              <w:rPr>
                <w:rFonts w:asciiTheme="minorHAnsi" w:hAnsiTheme="minorHAnsi"/>
                <w:sz w:val="20"/>
                <w:szCs w:val="20"/>
              </w:rPr>
              <w:t xml:space="preserve">min) </w:t>
            </w:r>
          </w:p>
        </w:tc>
      </w:tr>
      <w:tr w:rsidR="00D84427" w:rsidRPr="00CC0373" w14:paraId="27D4E85F" w14:textId="77777777" w:rsidTr="00D84427">
        <w:tc>
          <w:tcPr>
            <w:tcW w:w="9215" w:type="dxa"/>
            <w:vAlign w:val="center"/>
          </w:tcPr>
          <w:p w14:paraId="1AD40738" w14:textId="77777777" w:rsidR="00BC6CE2" w:rsidRDefault="00D84427" w:rsidP="00E46C41">
            <w:pPr>
              <w:spacing w:line="276" w:lineRule="auto"/>
              <w:contextualSpacing/>
              <w:rPr>
                <w:rFonts w:asciiTheme="minorHAnsi" w:hAnsiTheme="minorHAnsi"/>
                <w:bCs/>
                <w:sz w:val="20"/>
                <w:szCs w:val="20"/>
              </w:rPr>
            </w:pPr>
            <w:r>
              <w:rPr>
                <w:rFonts w:asciiTheme="minorHAnsi" w:hAnsiTheme="minorHAnsi"/>
                <w:b/>
                <w:color w:val="C00000"/>
                <w:sz w:val="20"/>
                <w:szCs w:val="20"/>
              </w:rPr>
              <w:t xml:space="preserve">Network </w:t>
            </w:r>
            <w:r w:rsidR="00AB3A1D">
              <w:rPr>
                <w:rFonts w:asciiTheme="minorHAnsi" w:hAnsiTheme="minorHAnsi"/>
                <w:b/>
                <w:color w:val="C00000"/>
                <w:sz w:val="20"/>
                <w:szCs w:val="20"/>
              </w:rPr>
              <w:t xml:space="preserve">Sharing | </w:t>
            </w:r>
            <w:r w:rsidR="00AB3A1D" w:rsidRPr="00AB3A1D">
              <w:rPr>
                <w:rFonts w:asciiTheme="minorHAnsi" w:hAnsiTheme="minorHAnsi"/>
                <w:bCs/>
                <w:sz w:val="20"/>
                <w:szCs w:val="20"/>
              </w:rPr>
              <w:t>A chance for organisations to share their programs and services</w:t>
            </w:r>
          </w:p>
          <w:p w14:paraId="6A6A8FD7" w14:textId="77777777" w:rsidR="007D15C4" w:rsidRDefault="007D15C4" w:rsidP="00E46C41">
            <w:pPr>
              <w:spacing w:line="276" w:lineRule="auto"/>
              <w:contextualSpacing/>
              <w:rPr>
                <w:rFonts w:asciiTheme="minorHAnsi" w:hAnsiTheme="minorHAnsi"/>
                <w:bCs/>
                <w:sz w:val="20"/>
                <w:szCs w:val="20"/>
              </w:rPr>
            </w:pPr>
          </w:p>
          <w:p w14:paraId="220CAA6D" w14:textId="4DE0D866" w:rsidR="00E51C41" w:rsidRDefault="007D15C4" w:rsidP="00E46C41">
            <w:pPr>
              <w:spacing w:line="276" w:lineRule="auto"/>
              <w:contextualSpacing/>
              <w:rPr>
                <w:rFonts w:asciiTheme="minorHAnsi" w:hAnsiTheme="minorHAnsi"/>
                <w:bCs/>
                <w:sz w:val="20"/>
                <w:szCs w:val="20"/>
              </w:rPr>
            </w:pPr>
            <w:r>
              <w:rPr>
                <w:rFonts w:asciiTheme="minorHAnsi" w:hAnsiTheme="minorHAnsi"/>
                <w:bCs/>
                <w:sz w:val="20"/>
                <w:szCs w:val="20"/>
              </w:rPr>
              <w:t>Headspace</w:t>
            </w:r>
            <w:r w:rsidR="00E51C41">
              <w:rPr>
                <w:rFonts w:asciiTheme="minorHAnsi" w:hAnsiTheme="minorHAnsi"/>
                <w:bCs/>
                <w:sz w:val="20"/>
                <w:szCs w:val="20"/>
              </w:rPr>
              <w:t xml:space="preserve"> Dandenong</w:t>
            </w:r>
            <w:r>
              <w:rPr>
                <w:rFonts w:asciiTheme="minorHAnsi" w:hAnsiTheme="minorHAnsi"/>
                <w:bCs/>
                <w:sz w:val="20"/>
                <w:szCs w:val="20"/>
              </w:rPr>
              <w:t xml:space="preserve">: </w:t>
            </w:r>
          </w:p>
          <w:p w14:paraId="1B572B55" w14:textId="3E38AB45" w:rsidR="00E51C41" w:rsidRDefault="00E51C41" w:rsidP="00E51C41">
            <w:pPr>
              <w:pStyle w:val="ListParagraph"/>
              <w:numPr>
                <w:ilvl w:val="0"/>
                <w:numId w:val="22"/>
              </w:numPr>
              <w:spacing w:line="276" w:lineRule="auto"/>
              <w:rPr>
                <w:rFonts w:asciiTheme="minorHAnsi" w:hAnsiTheme="minorHAnsi"/>
                <w:bCs/>
                <w:sz w:val="20"/>
                <w:szCs w:val="20"/>
              </w:rPr>
            </w:pPr>
            <w:r w:rsidRPr="00E51C41">
              <w:rPr>
                <w:rFonts w:asciiTheme="minorHAnsi" w:hAnsiTheme="minorHAnsi"/>
                <w:bCs/>
                <w:sz w:val="20"/>
                <w:szCs w:val="20"/>
              </w:rPr>
              <w:t>The Q-Squad is a social support group for LGBTQI young people aged 16-25. This youth-led group provides a safe space for young people to express their creativity, make new friends and explore their gender identity. The sessions will run in person from headspace Dandenong fortnightly, on Tuesday from 4:30pm to 6:00pm and will be facilitated by a member of our team</w:t>
            </w:r>
            <w:r>
              <w:rPr>
                <w:rFonts w:asciiTheme="minorHAnsi" w:hAnsiTheme="minorHAnsi"/>
                <w:bCs/>
                <w:sz w:val="20"/>
                <w:szCs w:val="20"/>
              </w:rPr>
              <w:t xml:space="preserve">. </w:t>
            </w:r>
            <w:r w:rsidR="003F6F81">
              <w:rPr>
                <w:rFonts w:asciiTheme="minorHAnsi" w:hAnsiTheme="minorHAnsi"/>
                <w:bCs/>
                <w:sz w:val="20"/>
                <w:szCs w:val="20"/>
              </w:rPr>
              <w:t xml:space="preserve">For more information, click </w:t>
            </w:r>
            <w:hyperlink r:id="rId11" w:history="1">
              <w:r w:rsidR="003F6F81" w:rsidRPr="003F6F81">
                <w:rPr>
                  <w:rStyle w:val="Hyperlink"/>
                  <w:rFonts w:asciiTheme="minorHAnsi" w:hAnsiTheme="minorHAnsi"/>
                  <w:bCs/>
                  <w:sz w:val="20"/>
                  <w:szCs w:val="20"/>
                </w:rPr>
                <w:t>here</w:t>
              </w:r>
            </w:hyperlink>
            <w:r w:rsidR="003F6F81">
              <w:rPr>
                <w:rFonts w:asciiTheme="minorHAnsi" w:hAnsiTheme="minorHAnsi"/>
                <w:bCs/>
                <w:sz w:val="20"/>
                <w:szCs w:val="20"/>
              </w:rPr>
              <w:t xml:space="preserve">. </w:t>
            </w:r>
          </w:p>
          <w:p w14:paraId="2856F604" w14:textId="77777777" w:rsidR="003F6F81" w:rsidRPr="00E51C41" w:rsidRDefault="003F6F81" w:rsidP="00E51C41">
            <w:pPr>
              <w:pStyle w:val="ListParagraph"/>
              <w:numPr>
                <w:ilvl w:val="0"/>
                <w:numId w:val="22"/>
              </w:numPr>
              <w:spacing w:line="276" w:lineRule="auto"/>
              <w:rPr>
                <w:rFonts w:asciiTheme="minorHAnsi" w:hAnsiTheme="minorHAnsi"/>
                <w:bCs/>
                <w:sz w:val="20"/>
                <w:szCs w:val="20"/>
              </w:rPr>
            </w:pPr>
          </w:p>
          <w:p w14:paraId="06CB3EC4" w14:textId="77777777" w:rsidR="00E51C41" w:rsidRPr="00E51C41" w:rsidRDefault="00E51C41" w:rsidP="00E51C41">
            <w:pPr>
              <w:spacing w:line="276" w:lineRule="auto"/>
              <w:rPr>
                <w:rFonts w:asciiTheme="minorHAnsi" w:hAnsiTheme="minorHAnsi"/>
                <w:bCs/>
                <w:sz w:val="20"/>
                <w:szCs w:val="20"/>
              </w:rPr>
            </w:pPr>
          </w:p>
          <w:p w14:paraId="215E8547" w14:textId="421DABAF" w:rsidR="00E51C41" w:rsidRDefault="00E51C41" w:rsidP="00E46C41">
            <w:pPr>
              <w:spacing w:line="276" w:lineRule="auto"/>
              <w:contextualSpacing/>
              <w:rPr>
                <w:rFonts w:asciiTheme="minorHAnsi" w:hAnsiTheme="minorHAnsi"/>
                <w:bCs/>
                <w:sz w:val="20"/>
                <w:szCs w:val="20"/>
              </w:rPr>
            </w:pPr>
            <w:r>
              <w:rPr>
                <w:rFonts w:asciiTheme="minorHAnsi" w:hAnsiTheme="minorHAnsi"/>
                <w:bCs/>
                <w:sz w:val="20"/>
                <w:szCs w:val="20"/>
              </w:rPr>
              <w:t xml:space="preserve">Youth and Family Services: </w:t>
            </w:r>
          </w:p>
          <w:p w14:paraId="71889B1D" w14:textId="32683B03" w:rsidR="007D15C4" w:rsidRPr="003F6F81" w:rsidRDefault="00E51C41" w:rsidP="003F6F81">
            <w:pPr>
              <w:pStyle w:val="ListParagraph"/>
              <w:numPr>
                <w:ilvl w:val="0"/>
                <w:numId w:val="22"/>
              </w:numPr>
              <w:spacing w:line="276" w:lineRule="auto"/>
              <w:rPr>
                <w:rFonts w:asciiTheme="minorHAnsi" w:hAnsiTheme="minorHAnsi"/>
                <w:bCs/>
                <w:sz w:val="20"/>
                <w:szCs w:val="20"/>
              </w:rPr>
            </w:pPr>
            <w:r w:rsidRPr="00E51C41">
              <w:rPr>
                <w:rFonts w:asciiTheme="minorHAnsi" w:hAnsiTheme="minorHAnsi"/>
                <w:bCs/>
                <w:sz w:val="20"/>
                <w:szCs w:val="20"/>
              </w:rPr>
              <w:t xml:space="preserve">Are you aged 12 to 25 years old and want something fun to do during the school holidays? Youth and Family Services September School Holiday Program is live. There’s an activity for everyone from hiking at Mt Cannibal to making Nachos at are cooking workshop. All activities are either free or low cost. </w:t>
            </w:r>
            <w:r>
              <w:rPr>
                <w:rFonts w:asciiTheme="minorHAnsi" w:hAnsiTheme="minorHAnsi"/>
                <w:bCs/>
                <w:sz w:val="20"/>
                <w:szCs w:val="20"/>
              </w:rPr>
              <w:t xml:space="preserve">To register, use the link </w:t>
            </w:r>
            <w:hyperlink r:id="rId12" w:history="1">
              <w:r w:rsidRPr="00E51C41">
                <w:rPr>
                  <w:rStyle w:val="Hyperlink"/>
                  <w:rFonts w:asciiTheme="minorHAnsi" w:hAnsiTheme="minorHAnsi"/>
                  <w:bCs/>
                  <w:sz w:val="20"/>
                  <w:szCs w:val="20"/>
                </w:rPr>
                <w:t>here</w:t>
              </w:r>
            </w:hyperlink>
            <w:r>
              <w:rPr>
                <w:rFonts w:asciiTheme="minorHAnsi" w:hAnsiTheme="minorHAnsi"/>
                <w:bCs/>
                <w:sz w:val="20"/>
                <w:szCs w:val="20"/>
              </w:rPr>
              <w:t xml:space="preserve">. </w:t>
            </w:r>
          </w:p>
        </w:tc>
        <w:tc>
          <w:tcPr>
            <w:tcW w:w="1833" w:type="dxa"/>
            <w:vAlign w:val="center"/>
          </w:tcPr>
          <w:p w14:paraId="20B3ABDC" w14:textId="312866A4" w:rsidR="00D84427" w:rsidRPr="001F1BE7" w:rsidRDefault="00D84427" w:rsidP="00B263BB">
            <w:pPr>
              <w:rPr>
                <w:rFonts w:asciiTheme="minorHAnsi" w:hAnsiTheme="minorHAnsi"/>
                <w:sz w:val="20"/>
                <w:szCs w:val="20"/>
              </w:rPr>
            </w:pPr>
            <w:r w:rsidRPr="001F1BE7">
              <w:rPr>
                <w:rFonts w:asciiTheme="minorHAnsi" w:hAnsiTheme="minorHAnsi"/>
                <w:sz w:val="20"/>
                <w:szCs w:val="20"/>
              </w:rPr>
              <w:lastRenderedPageBreak/>
              <w:t>10.</w:t>
            </w:r>
            <w:r w:rsidR="0078409F" w:rsidRPr="001F1BE7">
              <w:rPr>
                <w:rFonts w:asciiTheme="minorHAnsi" w:hAnsiTheme="minorHAnsi"/>
                <w:sz w:val="20"/>
                <w:szCs w:val="20"/>
              </w:rPr>
              <w:t>4</w:t>
            </w:r>
            <w:r w:rsidR="00BC6CE2" w:rsidRPr="001F1BE7">
              <w:rPr>
                <w:rFonts w:asciiTheme="minorHAnsi" w:hAnsiTheme="minorHAnsi"/>
                <w:sz w:val="20"/>
                <w:szCs w:val="20"/>
              </w:rPr>
              <w:t>0</w:t>
            </w:r>
            <w:r w:rsidRPr="001F1BE7">
              <w:rPr>
                <w:rFonts w:asciiTheme="minorHAnsi" w:hAnsiTheme="minorHAnsi"/>
                <w:sz w:val="20"/>
                <w:szCs w:val="20"/>
              </w:rPr>
              <w:t>am</w:t>
            </w:r>
            <w:r w:rsidR="001F1BE7">
              <w:rPr>
                <w:rFonts w:asciiTheme="minorHAnsi" w:hAnsiTheme="minorHAnsi"/>
                <w:sz w:val="20"/>
                <w:szCs w:val="20"/>
              </w:rPr>
              <w:t>-</w:t>
            </w:r>
            <w:r w:rsidR="00BC6CE2" w:rsidRPr="001F1BE7">
              <w:rPr>
                <w:rFonts w:asciiTheme="minorHAnsi" w:hAnsiTheme="minorHAnsi"/>
                <w:sz w:val="20"/>
                <w:szCs w:val="20"/>
              </w:rPr>
              <w:t>10.55</w:t>
            </w:r>
            <w:r w:rsidRPr="001F1BE7">
              <w:rPr>
                <w:rFonts w:asciiTheme="minorHAnsi" w:hAnsiTheme="minorHAnsi"/>
                <w:sz w:val="20"/>
                <w:szCs w:val="20"/>
              </w:rPr>
              <w:t>am (</w:t>
            </w:r>
            <w:r w:rsidR="0078409F" w:rsidRPr="001F1BE7">
              <w:rPr>
                <w:rFonts w:asciiTheme="minorHAnsi" w:hAnsiTheme="minorHAnsi"/>
                <w:sz w:val="20"/>
                <w:szCs w:val="20"/>
              </w:rPr>
              <w:t>1</w:t>
            </w:r>
            <w:r w:rsidR="00590CBA" w:rsidRPr="001F1BE7">
              <w:rPr>
                <w:rFonts w:asciiTheme="minorHAnsi" w:hAnsiTheme="minorHAnsi"/>
                <w:sz w:val="20"/>
                <w:szCs w:val="20"/>
              </w:rPr>
              <w:t>5</w:t>
            </w:r>
            <w:r w:rsidR="00F730E3" w:rsidRPr="001F1BE7">
              <w:rPr>
                <w:rFonts w:asciiTheme="minorHAnsi" w:hAnsiTheme="minorHAnsi"/>
                <w:sz w:val="20"/>
                <w:szCs w:val="20"/>
              </w:rPr>
              <w:t xml:space="preserve">min) </w:t>
            </w:r>
          </w:p>
        </w:tc>
      </w:tr>
      <w:tr w:rsidR="00BC6CE2" w:rsidRPr="00CC0373" w14:paraId="4384CD70" w14:textId="77777777" w:rsidTr="00A972F5">
        <w:tc>
          <w:tcPr>
            <w:tcW w:w="9215" w:type="dxa"/>
            <w:vAlign w:val="center"/>
          </w:tcPr>
          <w:p w14:paraId="0A296D59" w14:textId="77777777" w:rsidR="00BC6CE2" w:rsidRDefault="00BC6CE2" w:rsidP="00A972F5">
            <w:pPr>
              <w:spacing w:line="276" w:lineRule="auto"/>
              <w:contextualSpacing/>
              <w:rPr>
                <w:rFonts w:asciiTheme="minorHAnsi" w:eastAsiaTheme="minorHAnsi" w:hAnsiTheme="minorHAnsi"/>
                <w:bCs/>
                <w:sz w:val="20"/>
                <w:szCs w:val="20"/>
              </w:rPr>
            </w:pPr>
            <w:r w:rsidRPr="00A3319C">
              <w:rPr>
                <w:rFonts w:asciiTheme="minorHAnsi" w:hAnsiTheme="minorHAnsi"/>
                <w:b/>
                <w:color w:val="C00000"/>
                <w:sz w:val="20"/>
                <w:szCs w:val="20"/>
              </w:rPr>
              <w:t xml:space="preserve">Evaluation | </w:t>
            </w:r>
            <w:r>
              <w:rPr>
                <w:rFonts w:asciiTheme="minorHAnsi" w:eastAsiaTheme="minorHAnsi" w:hAnsiTheme="minorHAnsi"/>
                <w:bCs/>
                <w:sz w:val="20"/>
                <w:szCs w:val="20"/>
              </w:rPr>
              <w:t>Fe</w:t>
            </w:r>
            <w:r w:rsidRPr="00A3319C">
              <w:rPr>
                <w:rFonts w:asciiTheme="minorHAnsi" w:eastAsiaTheme="minorHAnsi" w:hAnsiTheme="minorHAnsi"/>
                <w:bCs/>
                <w:sz w:val="20"/>
                <w:szCs w:val="20"/>
              </w:rPr>
              <w:t xml:space="preserve">edback on </w:t>
            </w:r>
            <w:r>
              <w:rPr>
                <w:rFonts w:asciiTheme="minorHAnsi" w:eastAsiaTheme="minorHAnsi" w:hAnsiTheme="minorHAnsi"/>
                <w:bCs/>
                <w:sz w:val="20"/>
                <w:szCs w:val="20"/>
              </w:rPr>
              <w:t>the</w:t>
            </w:r>
            <w:r w:rsidRPr="00A3319C">
              <w:rPr>
                <w:rFonts w:asciiTheme="minorHAnsi" w:eastAsiaTheme="minorHAnsi" w:hAnsiTheme="minorHAnsi"/>
                <w:bCs/>
                <w:sz w:val="20"/>
                <w:szCs w:val="20"/>
              </w:rPr>
              <w:t xml:space="preserve"> meeting</w:t>
            </w:r>
            <w:r>
              <w:rPr>
                <w:rFonts w:asciiTheme="minorHAnsi" w:eastAsiaTheme="minorHAnsi" w:hAnsiTheme="minorHAnsi"/>
                <w:bCs/>
                <w:sz w:val="20"/>
                <w:szCs w:val="20"/>
              </w:rPr>
              <w:t xml:space="preserve">. </w:t>
            </w:r>
          </w:p>
          <w:p w14:paraId="7BC951CF" w14:textId="01DC4977" w:rsidR="0013269E" w:rsidRPr="00AB3A1D" w:rsidRDefault="0013269E" w:rsidP="0013269E">
            <w:pPr>
              <w:spacing w:line="276" w:lineRule="auto"/>
              <w:contextualSpacing/>
              <w:rPr>
                <w:rFonts w:asciiTheme="minorHAnsi" w:eastAsiaTheme="minorHAnsi" w:hAnsiTheme="minorHAnsi"/>
                <w:bCs/>
                <w:sz w:val="20"/>
                <w:szCs w:val="20"/>
              </w:rPr>
            </w:pPr>
            <w:r>
              <w:rPr>
                <w:rFonts w:asciiTheme="minorHAnsi" w:eastAsiaTheme="minorHAnsi" w:hAnsiTheme="minorHAnsi"/>
                <w:bCs/>
                <w:sz w:val="20"/>
                <w:szCs w:val="20"/>
              </w:rPr>
              <w:t xml:space="preserve">If you did not have the chance to complete the survey in the meeting, please feel free to use this link to complete it now </w:t>
            </w:r>
            <w:hyperlink r:id="rId13" w:history="1">
              <w:r w:rsidRPr="006C7A25">
                <w:rPr>
                  <w:rStyle w:val="Hyperlink"/>
                  <w:rFonts w:asciiTheme="minorHAnsi" w:eastAsiaTheme="minorHAnsi" w:hAnsiTheme="minorHAnsi"/>
                  <w:bCs/>
                  <w:sz w:val="20"/>
                  <w:szCs w:val="20"/>
                </w:rPr>
                <w:t>https://www.menti.com/alkxn4sigvk4</w:t>
              </w:r>
            </w:hyperlink>
            <w:r>
              <w:rPr>
                <w:rFonts w:asciiTheme="minorHAnsi" w:eastAsiaTheme="minorHAnsi" w:hAnsiTheme="minorHAnsi"/>
                <w:bCs/>
                <w:sz w:val="20"/>
                <w:szCs w:val="20"/>
              </w:rPr>
              <w:t xml:space="preserve"> </w:t>
            </w:r>
          </w:p>
        </w:tc>
        <w:tc>
          <w:tcPr>
            <w:tcW w:w="1833" w:type="dxa"/>
            <w:vAlign w:val="center"/>
          </w:tcPr>
          <w:p w14:paraId="75547120" w14:textId="3F7254F2" w:rsidR="00BC6CE2" w:rsidRPr="001F1BE7" w:rsidRDefault="00BC6CE2" w:rsidP="00A972F5">
            <w:pPr>
              <w:rPr>
                <w:rFonts w:asciiTheme="minorHAnsi" w:hAnsiTheme="minorHAnsi"/>
                <w:sz w:val="20"/>
                <w:szCs w:val="20"/>
              </w:rPr>
            </w:pPr>
            <w:r w:rsidRPr="001F1BE7">
              <w:rPr>
                <w:rFonts w:asciiTheme="minorHAnsi" w:hAnsiTheme="minorHAnsi"/>
                <w:sz w:val="20"/>
                <w:szCs w:val="20"/>
              </w:rPr>
              <w:t>10.55am-11.00am (5min)</w:t>
            </w:r>
          </w:p>
        </w:tc>
      </w:tr>
      <w:tr w:rsidR="00B263BB" w:rsidRPr="00CC0373" w14:paraId="2FB29C5A" w14:textId="77777777" w:rsidTr="00D84427">
        <w:tc>
          <w:tcPr>
            <w:tcW w:w="9215" w:type="dxa"/>
            <w:vAlign w:val="center"/>
          </w:tcPr>
          <w:p w14:paraId="13B9C6DE" w14:textId="585D5ED6" w:rsidR="00B263BB" w:rsidRPr="00626CE4" w:rsidRDefault="00B263BB" w:rsidP="00E46C41">
            <w:pPr>
              <w:spacing w:after="240" w:line="276" w:lineRule="auto"/>
              <w:contextualSpacing/>
              <w:rPr>
                <w:rFonts w:asciiTheme="minorHAnsi" w:eastAsiaTheme="minorHAnsi" w:hAnsiTheme="minorHAnsi"/>
                <w:b/>
                <w:color w:val="C00000"/>
                <w:sz w:val="14"/>
                <w:szCs w:val="14"/>
              </w:rPr>
            </w:pPr>
            <w:r w:rsidRPr="00A3319C">
              <w:rPr>
                <w:rFonts w:asciiTheme="minorHAnsi" w:hAnsiTheme="minorHAnsi"/>
                <w:b/>
                <w:color w:val="C00000"/>
                <w:sz w:val="20"/>
                <w:szCs w:val="20"/>
              </w:rPr>
              <w:t xml:space="preserve">Meeting </w:t>
            </w:r>
            <w:r>
              <w:rPr>
                <w:rFonts w:asciiTheme="minorHAnsi" w:hAnsiTheme="minorHAnsi"/>
                <w:b/>
                <w:color w:val="C00000"/>
                <w:sz w:val="20"/>
                <w:szCs w:val="20"/>
              </w:rPr>
              <w:t xml:space="preserve">Formally </w:t>
            </w:r>
            <w:r w:rsidRPr="00A3319C">
              <w:rPr>
                <w:rFonts w:asciiTheme="minorHAnsi" w:hAnsiTheme="minorHAnsi"/>
                <w:b/>
                <w:color w:val="C00000"/>
                <w:sz w:val="20"/>
                <w:szCs w:val="20"/>
              </w:rPr>
              <w:t>Close</w:t>
            </w:r>
            <w:r w:rsidR="007D15C4">
              <w:rPr>
                <w:rFonts w:asciiTheme="minorHAnsi" w:hAnsiTheme="minorHAnsi"/>
                <w:b/>
                <w:color w:val="C00000"/>
                <w:sz w:val="20"/>
                <w:szCs w:val="20"/>
              </w:rPr>
              <w:t>d</w:t>
            </w:r>
          </w:p>
        </w:tc>
        <w:tc>
          <w:tcPr>
            <w:tcW w:w="1833" w:type="dxa"/>
            <w:vAlign w:val="center"/>
          </w:tcPr>
          <w:p w14:paraId="590F0152" w14:textId="31E4E48F" w:rsidR="00B263BB" w:rsidRPr="001F1BE7" w:rsidRDefault="00B263BB" w:rsidP="00B263BB">
            <w:pPr>
              <w:rPr>
                <w:rFonts w:asciiTheme="minorHAnsi" w:hAnsiTheme="minorHAnsi"/>
                <w:sz w:val="20"/>
                <w:szCs w:val="20"/>
              </w:rPr>
            </w:pPr>
            <w:r w:rsidRPr="001F1BE7">
              <w:rPr>
                <w:rFonts w:asciiTheme="minorHAnsi" w:hAnsiTheme="minorHAnsi"/>
                <w:sz w:val="20"/>
                <w:szCs w:val="20"/>
              </w:rPr>
              <w:t>11.00am</w:t>
            </w:r>
          </w:p>
        </w:tc>
      </w:tr>
      <w:tr w:rsidR="005F1746" w:rsidRPr="00CC0373" w14:paraId="25B0B0DC" w14:textId="77777777" w:rsidTr="00BE3DF5">
        <w:trPr>
          <w:trHeight w:val="486"/>
        </w:trPr>
        <w:tc>
          <w:tcPr>
            <w:tcW w:w="11048" w:type="dxa"/>
            <w:gridSpan w:val="2"/>
            <w:vAlign w:val="center"/>
          </w:tcPr>
          <w:p w14:paraId="3294F199" w14:textId="575BCF0D" w:rsidR="005F1746" w:rsidRDefault="005F1746" w:rsidP="005F1746">
            <w:pPr>
              <w:spacing w:line="276" w:lineRule="auto"/>
              <w:contextualSpacing/>
              <w:rPr>
                <w:rFonts w:asciiTheme="minorHAnsi" w:hAnsiTheme="minorHAnsi"/>
                <w:b/>
                <w:color w:val="C00000"/>
                <w:sz w:val="20"/>
                <w:szCs w:val="20"/>
              </w:rPr>
            </w:pPr>
            <w:r w:rsidRPr="00A3319C">
              <w:rPr>
                <w:sz w:val="20"/>
                <w:szCs w:val="20"/>
              </w:rPr>
              <w:br w:type="page"/>
            </w:r>
            <w:r w:rsidRPr="00A3319C">
              <w:rPr>
                <w:rFonts w:asciiTheme="minorHAnsi" w:hAnsiTheme="minorHAnsi"/>
                <w:b/>
                <w:color w:val="C00000"/>
                <w:sz w:val="20"/>
                <w:szCs w:val="20"/>
              </w:rPr>
              <w:t xml:space="preserve">Next meeting </w:t>
            </w:r>
            <w:r w:rsidRPr="00145D47">
              <w:rPr>
                <w:rFonts w:asciiTheme="minorHAnsi" w:hAnsiTheme="minorHAnsi"/>
                <w:b/>
                <w:color w:val="C00000"/>
                <w:sz w:val="20"/>
                <w:szCs w:val="20"/>
              </w:rPr>
              <w:t xml:space="preserve">| </w:t>
            </w:r>
            <w:r w:rsidR="00677ED1">
              <w:rPr>
                <w:rFonts w:asciiTheme="minorHAnsi" w:hAnsiTheme="minorHAnsi"/>
                <w:b/>
                <w:color w:val="C00000"/>
                <w:sz w:val="20"/>
                <w:szCs w:val="20"/>
              </w:rPr>
              <w:t xml:space="preserve">Thursday 19 November </w:t>
            </w:r>
            <w:r>
              <w:rPr>
                <w:rFonts w:asciiTheme="minorHAnsi" w:hAnsiTheme="minorHAnsi"/>
                <w:b/>
                <w:color w:val="C00000"/>
                <w:sz w:val="20"/>
                <w:szCs w:val="20"/>
              </w:rPr>
              <w:t xml:space="preserve"> </w:t>
            </w:r>
          </w:p>
          <w:p w14:paraId="514B26BE" w14:textId="76E95269" w:rsidR="005F1746" w:rsidRDefault="005F1746" w:rsidP="005F1746">
            <w:pPr>
              <w:spacing w:line="276" w:lineRule="auto"/>
              <w:contextualSpacing/>
              <w:rPr>
                <w:rFonts w:asciiTheme="minorHAnsi" w:hAnsiTheme="minorHAnsi"/>
                <w:sz w:val="20"/>
                <w:szCs w:val="20"/>
              </w:rPr>
            </w:pPr>
            <w:r w:rsidRPr="00E46C41">
              <w:rPr>
                <w:rFonts w:asciiTheme="minorHAnsi" w:hAnsiTheme="minorHAnsi"/>
                <w:b/>
                <w:bCs/>
                <w:sz w:val="20"/>
                <w:szCs w:val="20"/>
              </w:rPr>
              <w:t>Meeting Format:</w:t>
            </w:r>
            <w:r w:rsidR="00CA78CA">
              <w:rPr>
                <w:rFonts w:asciiTheme="minorHAnsi" w:hAnsiTheme="minorHAnsi"/>
                <w:sz w:val="20"/>
                <w:szCs w:val="20"/>
              </w:rPr>
              <w:t xml:space="preserve"> In person at Dandenong Civic Centre</w:t>
            </w:r>
          </w:p>
          <w:p w14:paraId="1704940F" w14:textId="7B9C8B68" w:rsidR="00626CE4" w:rsidRPr="004546BC" w:rsidRDefault="00626CE4" w:rsidP="005F1746">
            <w:pPr>
              <w:spacing w:line="276" w:lineRule="auto"/>
              <w:contextualSpacing/>
              <w:rPr>
                <w:rFonts w:asciiTheme="minorHAnsi" w:hAnsiTheme="minorHAnsi"/>
                <w:sz w:val="20"/>
                <w:szCs w:val="20"/>
              </w:rPr>
            </w:pPr>
            <w:r w:rsidRPr="00E46C41">
              <w:rPr>
                <w:rFonts w:asciiTheme="minorHAnsi" w:hAnsiTheme="minorHAnsi"/>
                <w:b/>
                <w:bCs/>
                <w:sz w:val="20"/>
                <w:szCs w:val="20"/>
              </w:rPr>
              <w:t>Topic:</w:t>
            </w:r>
            <w:r>
              <w:rPr>
                <w:rFonts w:asciiTheme="minorHAnsi" w:hAnsiTheme="minorHAnsi"/>
                <w:sz w:val="20"/>
                <w:szCs w:val="20"/>
              </w:rPr>
              <w:t xml:space="preserve"> </w:t>
            </w:r>
            <w:r w:rsidR="002B0E1B">
              <w:rPr>
                <w:rFonts w:asciiTheme="minorHAnsi" w:hAnsiTheme="minorHAnsi"/>
                <w:sz w:val="20"/>
                <w:szCs w:val="20"/>
              </w:rPr>
              <w:t>Joint meeting with YACVic YPPN</w:t>
            </w:r>
          </w:p>
        </w:tc>
      </w:tr>
    </w:tbl>
    <w:p w14:paraId="3AA3C56C" w14:textId="77777777" w:rsidR="00621C53" w:rsidRPr="00626CE4" w:rsidRDefault="00621C53" w:rsidP="00561E0C">
      <w:pPr>
        <w:tabs>
          <w:tab w:val="left" w:pos="5730"/>
        </w:tabs>
        <w:jc w:val="center"/>
        <w:rPr>
          <w:rFonts w:ascii="Calibri" w:hAnsi="Calibri" w:cs="Calibri"/>
          <w:b/>
          <w:bCs/>
          <w:sz w:val="22"/>
          <w:szCs w:val="22"/>
        </w:rPr>
      </w:pPr>
    </w:p>
    <w:p w14:paraId="0F4018C0" w14:textId="7953724A" w:rsidR="00F23899" w:rsidRPr="004546BC" w:rsidRDefault="00F23899" w:rsidP="00F23899">
      <w:pPr>
        <w:tabs>
          <w:tab w:val="left" w:pos="5730"/>
        </w:tabs>
        <w:jc w:val="center"/>
        <w:rPr>
          <w:rFonts w:asciiTheme="minorHAnsi" w:hAnsiTheme="minorHAnsi" w:cstheme="minorHAnsi"/>
          <w:sz w:val="20"/>
          <w:szCs w:val="20"/>
        </w:rPr>
      </w:pPr>
      <w:r w:rsidRPr="004546BC">
        <w:rPr>
          <w:rFonts w:ascii="Calibri" w:hAnsi="Calibri" w:cs="Calibri"/>
          <w:b/>
          <w:bCs/>
          <w:sz w:val="20"/>
          <w:szCs w:val="20"/>
        </w:rPr>
        <w:t xml:space="preserve">For submissions to the GDYN eNewsletter, please provide a brief update to </w:t>
      </w:r>
      <w:r w:rsidR="00AB3A1D" w:rsidRPr="00A930D7">
        <w:rPr>
          <w:rFonts w:ascii="Calibri" w:hAnsi="Calibri" w:cs="Calibri"/>
          <w:b/>
          <w:bCs/>
          <w:sz w:val="20"/>
          <w:szCs w:val="20"/>
        </w:rPr>
        <w:t>Megan.Blair@cgd.vic.gov.au</w:t>
      </w:r>
      <w:r w:rsidR="00B263BB">
        <w:rPr>
          <w:rFonts w:asciiTheme="minorHAnsi" w:eastAsiaTheme="majorEastAsia" w:hAnsiTheme="minorHAnsi" w:cstheme="minorHAnsi"/>
          <w:b/>
          <w:bCs/>
          <w:sz w:val="20"/>
          <w:szCs w:val="20"/>
        </w:rPr>
        <w:tab/>
      </w:r>
    </w:p>
    <w:p w14:paraId="60C408B0" w14:textId="700B6FDE" w:rsidR="006E4156" w:rsidRPr="004546BC" w:rsidRDefault="00F23899" w:rsidP="00EF1713">
      <w:pPr>
        <w:tabs>
          <w:tab w:val="left" w:pos="5730"/>
        </w:tabs>
        <w:jc w:val="center"/>
        <w:rPr>
          <w:rFonts w:ascii="Calibri" w:hAnsi="Calibri" w:cs="Calibri"/>
          <w:b/>
          <w:bCs/>
          <w:sz w:val="20"/>
          <w:szCs w:val="20"/>
        </w:rPr>
      </w:pPr>
      <w:r w:rsidRPr="004546BC">
        <w:rPr>
          <w:rFonts w:ascii="Calibri" w:hAnsi="Calibri" w:cs="Calibri"/>
          <w:b/>
          <w:bCs/>
          <w:sz w:val="20"/>
          <w:szCs w:val="20"/>
        </w:rPr>
        <w:t xml:space="preserve">Deadline for </w:t>
      </w:r>
      <w:r w:rsidR="00A930D7">
        <w:rPr>
          <w:rFonts w:ascii="Calibri" w:hAnsi="Calibri" w:cs="Calibri"/>
          <w:b/>
          <w:bCs/>
          <w:sz w:val="20"/>
          <w:szCs w:val="20"/>
        </w:rPr>
        <w:t>October</w:t>
      </w:r>
      <w:r w:rsidRPr="004546BC">
        <w:rPr>
          <w:rFonts w:ascii="Calibri" w:hAnsi="Calibri" w:cs="Calibri"/>
          <w:b/>
          <w:bCs/>
          <w:sz w:val="20"/>
          <w:szCs w:val="20"/>
        </w:rPr>
        <w:t xml:space="preserve"> 202</w:t>
      </w:r>
      <w:r w:rsidR="00F36C75">
        <w:rPr>
          <w:rFonts w:ascii="Calibri" w:hAnsi="Calibri" w:cs="Calibri"/>
          <w:b/>
          <w:bCs/>
          <w:sz w:val="20"/>
          <w:szCs w:val="20"/>
        </w:rPr>
        <w:t>6</w:t>
      </w:r>
      <w:r w:rsidR="00A930D7">
        <w:rPr>
          <w:rFonts w:ascii="Calibri" w:hAnsi="Calibri" w:cs="Calibri"/>
          <w:b/>
          <w:bCs/>
          <w:sz w:val="20"/>
          <w:szCs w:val="20"/>
        </w:rPr>
        <w:t xml:space="preserve"> </w:t>
      </w:r>
      <w:r w:rsidR="00A0013F">
        <w:rPr>
          <w:rFonts w:ascii="Calibri" w:hAnsi="Calibri" w:cs="Calibri"/>
          <w:b/>
          <w:bCs/>
          <w:sz w:val="20"/>
          <w:szCs w:val="20"/>
        </w:rPr>
        <w:t>edition</w:t>
      </w:r>
      <w:r w:rsidRPr="004546BC">
        <w:rPr>
          <w:rFonts w:ascii="Calibri" w:hAnsi="Calibri" w:cs="Calibri"/>
          <w:b/>
          <w:bCs/>
          <w:sz w:val="20"/>
          <w:szCs w:val="20"/>
        </w:rPr>
        <w:t xml:space="preserve">: </w:t>
      </w:r>
      <w:r w:rsidR="00A930D7">
        <w:rPr>
          <w:rFonts w:ascii="Calibri" w:hAnsi="Calibri" w:cs="Calibri"/>
          <w:b/>
          <w:bCs/>
          <w:sz w:val="20"/>
          <w:szCs w:val="20"/>
        </w:rPr>
        <w:t>18 September</w:t>
      </w:r>
    </w:p>
    <w:sectPr w:rsidR="006E4156" w:rsidRPr="004546BC" w:rsidSect="00561E0C">
      <w:headerReference w:type="first" r:id="rId14"/>
      <w:pgSz w:w="11906" w:h="16838" w:code="9"/>
      <w:pgMar w:top="720" w:right="720" w:bottom="720" w:left="720"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A4C27" w14:textId="77777777" w:rsidR="004C39BF" w:rsidRDefault="004C39BF" w:rsidP="00561E0C">
      <w:r>
        <w:separator/>
      </w:r>
    </w:p>
  </w:endnote>
  <w:endnote w:type="continuationSeparator" w:id="0">
    <w:p w14:paraId="29367DB6" w14:textId="77777777" w:rsidR="004C39BF" w:rsidRDefault="004C39BF" w:rsidP="0056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F0F7" w14:textId="77777777" w:rsidR="004C39BF" w:rsidRDefault="004C39BF" w:rsidP="00561E0C">
      <w:r>
        <w:separator/>
      </w:r>
    </w:p>
  </w:footnote>
  <w:footnote w:type="continuationSeparator" w:id="0">
    <w:p w14:paraId="75662C6D" w14:textId="77777777" w:rsidR="004C39BF" w:rsidRDefault="004C39BF" w:rsidP="0056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D10B" w14:textId="115213AE" w:rsidR="00561E0C" w:rsidRDefault="004546BC">
    <w:pPr>
      <w:pStyle w:val="Header"/>
    </w:pPr>
    <w:r>
      <w:rPr>
        <w:rFonts w:ascii="Calibri" w:hAnsi="Calibri"/>
        <w:b/>
        <w:noProof/>
        <w:color w:val="FF0000"/>
        <w:szCs w:val="36"/>
      </w:rPr>
      <w:drawing>
        <wp:anchor distT="0" distB="0" distL="114300" distR="114300" simplePos="0" relativeHeight="251659264" behindDoc="0" locked="0" layoutInCell="1" allowOverlap="1" wp14:anchorId="14C9BD80" wp14:editId="47221D91">
          <wp:simplePos x="0" y="0"/>
          <wp:positionH relativeFrom="margin">
            <wp:align>left</wp:align>
          </wp:positionH>
          <wp:positionV relativeFrom="paragraph">
            <wp:posOffset>307362</wp:posOffset>
          </wp:positionV>
          <wp:extent cx="1481455" cy="436880"/>
          <wp:effectExtent l="0" t="0" r="4445" b="1270"/>
          <wp:wrapSquare wrapText="bothSides"/>
          <wp:docPr id="963822638"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2638" name="Picture 1" descr="A blue text on a white background&#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145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503"/>
    <w:multiLevelType w:val="hybridMultilevel"/>
    <w:tmpl w:val="A502E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092B03"/>
    <w:multiLevelType w:val="multilevel"/>
    <w:tmpl w:val="B3FC6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2876"/>
    <w:multiLevelType w:val="hybridMultilevel"/>
    <w:tmpl w:val="11C87162"/>
    <w:lvl w:ilvl="0" w:tplc="2AB823DC">
      <w:start w:val="1"/>
      <w:numFmt w:val="decimal"/>
      <w:lvlText w:val="%1."/>
      <w:lvlJc w:val="left"/>
      <w:pPr>
        <w:ind w:left="720" w:hanging="360"/>
      </w:pPr>
      <w:rPr>
        <w:rFonts w:ascii="Times New Roman" w:eastAsiaTheme="majorEastAsia" w:hAnsi="Times New Roman"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7B3C59"/>
    <w:multiLevelType w:val="multilevel"/>
    <w:tmpl w:val="CDEA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356E7B"/>
    <w:multiLevelType w:val="multilevel"/>
    <w:tmpl w:val="64627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BA518D"/>
    <w:multiLevelType w:val="hybridMultilevel"/>
    <w:tmpl w:val="BC34C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DC4A5C"/>
    <w:multiLevelType w:val="hybridMultilevel"/>
    <w:tmpl w:val="CA7A474C"/>
    <w:lvl w:ilvl="0" w:tplc="82546810">
      <w:start w:val="13"/>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D4766B6"/>
    <w:multiLevelType w:val="hybridMultilevel"/>
    <w:tmpl w:val="2CECD542"/>
    <w:lvl w:ilvl="0" w:tplc="E1BEB9E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1F1CB2"/>
    <w:multiLevelType w:val="hybridMultilevel"/>
    <w:tmpl w:val="237C9DE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26C330EF"/>
    <w:multiLevelType w:val="hybridMultilevel"/>
    <w:tmpl w:val="91FCE77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F97F8B"/>
    <w:multiLevelType w:val="multilevel"/>
    <w:tmpl w:val="7C0A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107AA"/>
    <w:multiLevelType w:val="multilevel"/>
    <w:tmpl w:val="074C4F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eastAsia="Times New Roman" w:hAnsi="Wingdings" w:cs="Calibr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24703"/>
    <w:multiLevelType w:val="hybridMultilevel"/>
    <w:tmpl w:val="1E7E3B1E"/>
    <w:lvl w:ilvl="0" w:tplc="DFA8F5C4">
      <w:numFmt w:val="bullet"/>
      <w:lvlText w:val="•"/>
      <w:lvlJc w:val="left"/>
      <w:pPr>
        <w:ind w:left="1080" w:hanging="720"/>
      </w:pPr>
      <w:rPr>
        <w:rFonts w:ascii="Aptos" w:eastAsiaTheme="minorHAns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D71895"/>
    <w:multiLevelType w:val="multilevel"/>
    <w:tmpl w:val="7AB047AE"/>
    <w:lvl w:ilvl="0">
      <w:start w:val="1"/>
      <w:numFmt w:val="decimal"/>
      <w:lvlText w:val="%1."/>
      <w:lvlJc w:val="left"/>
      <w:pPr>
        <w:tabs>
          <w:tab w:val="num" w:pos="360"/>
        </w:tabs>
        <w:ind w:left="360" w:hanging="360"/>
      </w:pPr>
      <w:rPr>
        <w:rFonts w:asciiTheme="minorHAnsi" w:eastAsia="Times New Roman" w:hAnsiTheme="minorHAnsi"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CF26209"/>
    <w:multiLevelType w:val="multilevel"/>
    <w:tmpl w:val="9C6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407771"/>
    <w:multiLevelType w:val="hybridMultilevel"/>
    <w:tmpl w:val="C2D26F82"/>
    <w:lvl w:ilvl="0" w:tplc="0E2E4000">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CE3D79"/>
    <w:multiLevelType w:val="multilevel"/>
    <w:tmpl w:val="1318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5531C3"/>
    <w:multiLevelType w:val="hybridMultilevel"/>
    <w:tmpl w:val="F3A2212A"/>
    <w:lvl w:ilvl="0" w:tplc="DFA8F5C4">
      <w:numFmt w:val="bullet"/>
      <w:lvlText w:val="•"/>
      <w:lvlJc w:val="left"/>
      <w:pPr>
        <w:ind w:left="1080" w:hanging="720"/>
      </w:pPr>
      <w:rPr>
        <w:rFonts w:ascii="Aptos" w:eastAsiaTheme="minorHAns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C25CF7"/>
    <w:multiLevelType w:val="hybridMultilevel"/>
    <w:tmpl w:val="987EC3B8"/>
    <w:lvl w:ilvl="0" w:tplc="0A466E4A">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027924"/>
    <w:multiLevelType w:val="hybridMultilevel"/>
    <w:tmpl w:val="B35AF678"/>
    <w:lvl w:ilvl="0" w:tplc="10C4B65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995529F"/>
    <w:multiLevelType w:val="hybridMultilevel"/>
    <w:tmpl w:val="58DC8A90"/>
    <w:lvl w:ilvl="0" w:tplc="8BEC46F4">
      <w:numFmt w:val="bullet"/>
      <w:lvlText w:val="-"/>
      <w:lvlJc w:val="left"/>
      <w:pPr>
        <w:ind w:left="720" w:hanging="360"/>
      </w:pPr>
      <w:rPr>
        <w:rFonts w:ascii="Aptos" w:eastAsia="Times New Roman"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5A24FE"/>
    <w:multiLevelType w:val="multilevel"/>
    <w:tmpl w:val="289C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694873">
    <w:abstractNumId w:val="13"/>
  </w:num>
  <w:num w:numId="2" w16cid:durableId="49113223">
    <w:abstractNumId w:val="14"/>
  </w:num>
  <w:num w:numId="3" w16cid:durableId="2085637707">
    <w:abstractNumId w:val="16"/>
  </w:num>
  <w:num w:numId="4" w16cid:durableId="1128933635">
    <w:abstractNumId w:val="2"/>
  </w:num>
  <w:num w:numId="5" w16cid:durableId="2084520701">
    <w:abstractNumId w:val="7"/>
  </w:num>
  <w:num w:numId="6" w16cid:durableId="1716660807">
    <w:abstractNumId w:val="21"/>
  </w:num>
  <w:num w:numId="7" w16cid:durableId="949430014">
    <w:abstractNumId w:val="11"/>
  </w:num>
  <w:num w:numId="8" w16cid:durableId="658922655">
    <w:abstractNumId w:val="19"/>
  </w:num>
  <w:num w:numId="9" w16cid:durableId="707533662">
    <w:abstractNumId w:val="8"/>
  </w:num>
  <w:num w:numId="10" w16cid:durableId="1099595153">
    <w:abstractNumId w:val="0"/>
  </w:num>
  <w:num w:numId="11" w16cid:durableId="2018998473">
    <w:abstractNumId w:val="5"/>
  </w:num>
  <w:num w:numId="12" w16cid:durableId="2134444878">
    <w:abstractNumId w:val="17"/>
  </w:num>
  <w:num w:numId="13" w16cid:durableId="1481927157">
    <w:abstractNumId w:val="12"/>
  </w:num>
  <w:num w:numId="14" w16cid:durableId="995648867">
    <w:abstractNumId w:val="6"/>
  </w:num>
  <w:num w:numId="15" w16cid:durableId="1365980068">
    <w:abstractNumId w:val="9"/>
  </w:num>
  <w:num w:numId="16" w16cid:durableId="1523015676">
    <w:abstractNumId w:val="1"/>
  </w:num>
  <w:num w:numId="17" w16cid:durableId="999700982">
    <w:abstractNumId w:val="3"/>
  </w:num>
  <w:num w:numId="18" w16cid:durableId="2121409487">
    <w:abstractNumId w:val="10"/>
  </w:num>
  <w:num w:numId="19" w16cid:durableId="553466254">
    <w:abstractNumId w:val="4"/>
  </w:num>
  <w:num w:numId="20" w16cid:durableId="1486780026">
    <w:abstractNumId w:val="18"/>
  </w:num>
  <w:num w:numId="21" w16cid:durableId="663823301">
    <w:abstractNumId w:val="15"/>
  </w:num>
  <w:num w:numId="22" w16cid:durableId="4874835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0C"/>
    <w:rsid w:val="00001817"/>
    <w:rsid w:val="00002B91"/>
    <w:rsid w:val="00005730"/>
    <w:rsid w:val="00006761"/>
    <w:rsid w:val="00014AE9"/>
    <w:rsid w:val="000178E1"/>
    <w:rsid w:val="00024F86"/>
    <w:rsid w:val="00027422"/>
    <w:rsid w:val="00032DC6"/>
    <w:rsid w:val="00035A60"/>
    <w:rsid w:val="0004146A"/>
    <w:rsid w:val="00041D30"/>
    <w:rsid w:val="000456EC"/>
    <w:rsid w:val="000772A7"/>
    <w:rsid w:val="000828F9"/>
    <w:rsid w:val="00092166"/>
    <w:rsid w:val="000A6C54"/>
    <w:rsid w:val="000B4119"/>
    <w:rsid w:val="000B53F4"/>
    <w:rsid w:val="000B6F0D"/>
    <w:rsid w:val="000D1C7B"/>
    <w:rsid w:val="000D5030"/>
    <w:rsid w:val="000E1308"/>
    <w:rsid w:val="000E4AC1"/>
    <w:rsid w:val="000F356A"/>
    <w:rsid w:val="000F5FBB"/>
    <w:rsid w:val="000F7AF1"/>
    <w:rsid w:val="0010029C"/>
    <w:rsid w:val="00102D52"/>
    <w:rsid w:val="00110634"/>
    <w:rsid w:val="001179F5"/>
    <w:rsid w:val="001225BD"/>
    <w:rsid w:val="00124143"/>
    <w:rsid w:val="00131882"/>
    <w:rsid w:val="0013269E"/>
    <w:rsid w:val="00142CB2"/>
    <w:rsid w:val="0014338E"/>
    <w:rsid w:val="0015145A"/>
    <w:rsid w:val="00151D32"/>
    <w:rsid w:val="0016622C"/>
    <w:rsid w:val="001778A6"/>
    <w:rsid w:val="00184F1A"/>
    <w:rsid w:val="00185DC1"/>
    <w:rsid w:val="001912F8"/>
    <w:rsid w:val="001965E8"/>
    <w:rsid w:val="00197D80"/>
    <w:rsid w:val="001A3F51"/>
    <w:rsid w:val="001A43CA"/>
    <w:rsid w:val="001A661F"/>
    <w:rsid w:val="001A79E9"/>
    <w:rsid w:val="001B4B15"/>
    <w:rsid w:val="001B5D4F"/>
    <w:rsid w:val="001B7EB1"/>
    <w:rsid w:val="001D5203"/>
    <w:rsid w:val="001D530D"/>
    <w:rsid w:val="001E4128"/>
    <w:rsid w:val="001F0206"/>
    <w:rsid w:val="001F1070"/>
    <w:rsid w:val="001F1BE7"/>
    <w:rsid w:val="001F2C1F"/>
    <w:rsid w:val="001F6460"/>
    <w:rsid w:val="00202A5D"/>
    <w:rsid w:val="00203972"/>
    <w:rsid w:val="00203BCA"/>
    <w:rsid w:val="00211298"/>
    <w:rsid w:val="0021262F"/>
    <w:rsid w:val="00230590"/>
    <w:rsid w:val="00243C14"/>
    <w:rsid w:val="00252B1D"/>
    <w:rsid w:val="00255CB6"/>
    <w:rsid w:val="00257EDA"/>
    <w:rsid w:val="00263C46"/>
    <w:rsid w:val="00274629"/>
    <w:rsid w:val="00282643"/>
    <w:rsid w:val="00285526"/>
    <w:rsid w:val="002972E9"/>
    <w:rsid w:val="002A67C5"/>
    <w:rsid w:val="002A70F1"/>
    <w:rsid w:val="002A76EB"/>
    <w:rsid w:val="002A7A3A"/>
    <w:rsid w:val="002B0E1B"/>
    <w:rsid w:val="002C16DD"/>
    <w:rsid w:val="002D0EEF"/>
    <w:rsid w:val="002F08F7"/>
    <w:rsid w:val="002F0BD0"/>
    <w:rsid w:val="002F1486"/>
    <w:rsid w:val="002F1E32"/>
    <w:rsid w:val="00305395"/>
    <w:rsid w:val="00305BA7"/>
    <w:rsid w:val="0030653F"/>
    <w:rsid w:val="00312243"/>
    <w:rsid w:val="003125D5"/>
    <w:rsid w:val="003265C1"/>
    <w:rsid w:val="00333AF6"/>
    <w:rsid w:val="003556B5"/>
    <w:rsid w:val="00355C29"/>
    <w:rsid w:val="0035727C"/>
    <w:rsid w:val="00357AAD"/>
    <w:rsid w:val="003738B8"/>
    <w:rsid w:val="00385A45"/>
    <w:rsid w:val="00390527"/>
    <w:rsid w:val="003944D7"/>
    <w:rsid w:val="003A17DD"/>
    <w:rsid w:val="003A78C1"/>
    <w:rsid w:val="003B5599"/>
    <w:rsid w:val="003B6BDD"/>
    <w:rsid w:val="003C166C"/>
    <w:rsid w:val="003C590F"/>
    <w:rsid w:val="003D1573"/>
    <w:rsid w:val="003E4E5E"/>
    <w:rsid w:val="003E7BBF"/>
    <w:rsid w:val="003F136A"/>
    <w:rsid w:val="003F2B8F"/>
    <w:rsid w:val="003F44DF"/>
    <w:rsid w:val="003F5D8A"/>
    <w:rsid w:val="003F5DFA"/>
    <w:rsid w:val="003F6F81"/>
    <w:rsid w:val="00424ACC"/>
    <w:rsid w:val="00424C3E"/>
    <w:rsid w:val="004410BB"/>
    <w:rsid w:val="00442C22"/>
    <w:rsid w:val="00443CAC"/>
    <w:rsid w:val="00443E7E"/>
    <w:rsid w:val="004546BC"/>
    <w:rsid w:val="00454C0A"/>
    <w:rsid w:val="00455F4B"/>
    <w:rsid w:val="0046309B"/>
    <w:rsid w:val="0048359B"/>
    <w:rsid w:val="00487351"/>
    <w:rsid w:val="0049152A"/>
    <w:rsid w:val="004920DF"/>
    <w:rsid w:val="00497332"/>
    <w:rsid w:val="004A0ABA"/>
    <w:rsid w:val="004A24BD"/>
    <w:rsid w:val="004A4508"/>
    <w:rsid w:val="004B2FD1"/>
    <w:rsid w:val="004C1500"/>
    <w:rsid w:val="004C39BF"/>
    <w:rsid w:val="004D0CED"/>
    <w:rsid w:val="004D3374"/>
    <w:rsid w:val="004E15EA"/>
    <w:rsid w:val="004F4160"/>
    <w:rsid w:val="004F4EFE"/>
    <w:rsid w:val="00501B26"/>
    <w:rsid w:val="00510A8B"/>
    <w:rsid w:val="00521603"/>
    <w:rsid w:val="00527F99"/>
    <w:rsid w:val="00531036"/>
    <w:rsid w:val="00534F0A"/>
    <w:rsid w:val="00547471"/>
    <w:rsid w:val="00547E7F"/>
    <w:rsid w:val="00554D5E"/>
    <w:rsid w:val="00561E0C"/>
    <w:rsid w:val="005625CD"/>
    <w:rsid w:val="00565B28"/>
    <w:rsid w:val="0056710D"/>
    <w:rsid w:val="00570A5F"/>
    <w:rsid w:val="005726CC"/>
    <w:rsid w:val="00575D04"/>
    <w:rsid w:val="00585ACA"/>
    <w:rsid w:val="00590CBA"/>
    <w:rsid w:val="005A6BD9"/>
    <w:rsid w:val="005B48BF"/>
    <w:rsid w:val="005C20E6"/>
    <w:rsid w:val="005C3D26"/>
    <w:rsid w:val="005F1746"/>
    <w:rsid w:val="005F7FEE"/>
    <w:rsid w:val="006063EB"/>
    <w:rsid w:val="006177DF"/>
    <w:rsid w:val="00617FE4"/>
    <w:rsid w:val="00621C53"/>
    <w:rsid w:val="0062375A"/>
    <w:rsid w:val="00626CE4"/>
    <w:rsid w:val="00636D5E"/>
    <w:rsid w:val="00650F5C"/>
    <w:rsid w:val="00657333"/>
    <w:rsid w:val="00661232"/>
    <w:rsid w:val="00663B01"/>
    <w:rsid w:val="00663B43"/>
    <w:rsid w:val="00677ED1"/>
    <w:rsid w:val="00687DD3"/>
    <w:rsid w:val="0069411A"/>
    <w:rsid w:val="00696881"/>
    <w:rsid w:val="00697142"/>
    <w:rsid w:val="006B1B6F"/>
    <w:rsid w:val="006B23C7"/>
    <w:rsid w:val="006B27D4"/>
    <w:rsid w:val="006C7E55"/>
    <w:rsid w:val="006E0A7F"/>
    <w:rsid w:val="006E1C22"/>
    <w:rsid w:val="006E20AC"/>
    <w:rsid w:val="006E4156"/>
    <w:rsid w:val="006F7A96"/>
    <w:rsid w:val="00706737"/>
    <w:rsid w:val="00707DC2"/>
    <w:rsid w:val="00741DF2"/>
    <w:rsid w:val="0074459A"/>
    <w:rsid w:val="0075083B"/>
    <w:rsid w:val="0075573D"/>
    <w:rsid w:val="00762FDF"/>
    <w:rsid w:val="00766558"/>
    <w:rsid w:val="00767A47"/>
    <w:rsid w:val="007728F6"/>
    <w:rsid w:val="0078409F"/>
    <w:rsid w:val="0079206E"/>
    <w:rsid w:val="00793A51"/>
    <w:rsid w:val="007943BD"/>
    <w:rsid w:val="00796DBC"/>
    <w:rsid w:val="007A3A5B"/>
    <w:rsid w:val="007A6724"/>
    <w:rsid w:val="007C086A"/>
    <w:rsid w:val="007C4E44"/>
    <w:rsid w:val="007D15C4"/>
    <w:rsid w:val="007E2270"/>
    <w:rsid w:val="007E2803"/>
    <w:rsid w:val="007E6427"/>
    <w:rsid w:val="007E7112"/>
    <w:rsid w:val="007F5B09"/>
    <w:rsid w:val="007F627A"/>
    <w:rsid w:val="007F6A83"/>
    <w:rsid w:val="00800258"/>
    <w:rsid w:val="00800BE0"/>
    <w:rsid w:val="008048EF"/>
    <w:rsid w:val="00813DEF"/>
    <w:rsid w:val="008158B9"/>
    <w:rsid w:val="00817B5A"/>
    <w:rsid w:val="00836DEB"/>
    <w:rsid w:val="008405A3"/>
    <w:rsid w:val="00845B86"/>
    <w:rsid w:val="00846043"/>
    <w:rsid w:val="00847A70"/>
    <w:rsid w:val="00850F78"/>
    <w:rsid w:val="00857A3D"/>
    <w:rsid w:val="00870F6D"/>
    <w:rsid w:val="00871B12"/>
    <w:rsid w:val="00882FC3"/>
    <w:rsid w:val="00883D95"/>
    <w:rsid w:val="00895D9A"/>
    <w:rsid w:val="00897FDC"/>
    <w:rsid w:val="008A24D0"/>
    <w:rsid w:val="008C0D1B"/>
    <w:rsid w:val="008C55CF"/>
    <w:rsid w:val="0090330D"/>
    <w:rsid w:val="00904F40"/>
    <w:rsid w:val="00911578"/>
    <w:rsid w:val="009116AE"/>
    <w:rsid w:val="00913AEB"/>
    <w:rsid w:val="009174AF"/>
    <w:rsid w:val="00921505"/>
    <w:rsid w:val="00932572"/>
    <w:rsid w:val="0093432A"/>
    <w:rsid w:val="009446FC"/>
    <w:rsid w:val="00944916"/>
    <w:rsid w:val="00945540"/>
    <w:rsid w:val="009470CE"/>
    <w:rsid w:val="00954086"/>
    <w:rsid w:val="0095702E"/>
    <w:rsid w:val="009631E2"/>
    <w:rsid w:val="009653C7"/>
    <w:rsid w:val="009658FD"/>
    <w:rsid w:val="00965F25"/>
    <w:rsid w:val="00986CB9"/>
    <w:rsid w:val="00991FB7"/>
    <w:rsid w:val="009958A2"/>
    <w:rsid w:val="00995F63"/>
    <w:rsid w:val="00996F88"/>
    <w:rsid w:val="009A0784"/>
    <w:rsid w:val="009A0A21"/>
    <w:rsid w:val="009A0B27"/>
    <w:rsid w:val="009B1CED"/>
    <w:rsid w:val="009D26A8"/>
    <w:rsid w:val="009D2FE0"/>
    <w:rsid w:val="009E0B32"/>
    <w:rsid w:val="009E48F8"/>
    <w:rsid w:val="009F3CE2"/>
    <w:rsid w:val="009F57DA"/>
    <w:rsid w:val="00A0013F"/>
    <w:rsid w:val="00A027FB"/>
    <w:rsid w:val="00A13179"/>
    <w:rsid w:val="00A21951"/>
    <w:rsid w:val="00A3090A"/>
    <w:rsid w:val="00A35632"/>
    <w:rsid w:val="00A42953"/>
    <w:rsid w:val="00A741CF"/>
    <w:rsid w:val="00A7436C"/>
    <w:rsid w:val="00A930D7"/>
    <w:rsid w:val="00A93B3C"/>
    <w:rsid w:val="00A93D3B"/>
    <w:rsid w:val="00AA13FE"/>
    <w:rsid w:val="00AA5341"/>
    <w:rsid w:val="00AB1FA8"/>
    <w:rsid w:val="00AB2F30"/>
    <w:rsid w:val="00AB3A1D"/>
    <w:rsid w:val="00AB3A44"/>
    <w:rsid w:val="00AB3AF4"/>
    <w:rsid w:val="00AB50BC"/>
    <w:rsid w:val="00AB6712"/>
    <w:rsid w:val="00AC2924"/>
    <w:rsid w:val="00AC6082"/>
    <w:rsid w:val="00AC755A"/>
    <w:rsid w:val="00AE03D7"/>
    <w:rsid w:val="00AF4030"/>
    <w:rsid w:val="00B02985"/>
    <w:rsid w:val="00B06835"/>
    <w:rsid w:val="00B10482"/>
    <w:rsid w:val="00B16548"/>
    <w:rsid w:val="00B23D8F"/>
    <w:rsid w:val="00B263BB"/>
    <w:rsid w:val="00B41D00"/>
    <w:rsid w:val="00B5086B"/>
    <w:rsid w:val="00B53E34"/>
    <w:rsid w:val="00B70B90"/>
    <w:rsid w:val="00B742F0"/>
    <w:rsid w:val="00B86DC0"/>
    <w:rsid w:val="00B9143A"/>
    <w:rsid w:val="00B92FB2"/>
    <w:rsid w:val="00BA43BE"/>
    <w:rsid w:val="00BA783B"/>
    <w:rsid w:val="00BB331F"/>
    <w:rsid w:val="00BB35F6"/>
    <w:rsid w:val="00BB54EE"/>
    <w:rsid w:val="00BB68A6"/>
    <w:rsid w:val="00BB78CD"/>
    <w:rsid w:val="00BC6CE2"/>
    <w:rsid w:val="00BD05F0"/>
    <w:rsid w:val="00BD12A4"/>
    <w:rsid w:val="00BD7F30"/>
    <w:rsid w:val="00BE2BCE"/>
    <w:rsid w:val="00C111DD"/>
    <w:rsid w:val="00C153EC"/>
    <w:rsid w:val="00C20FB3"/>
    <w:rsid w:val="00C417C8"/>
    <w:rsid w:val="00C44EF3"/>
    <w:rsid w:val="00C50B31"/>
    <w:rsid w:val="00C51138"/>
    <w:rsid w:val="00C511A9"/>
    <w:rsid w:val="00C5604F"/>
    <w:rsid w:val="00C57B91"/>
    <w:rsid w:val="00C6146A"/>
    <w:rsid w:val="00C63415"/>
    <w:rsid w:val="00C63701"/>
    <w:rsid w:val="00C93F9D"/>
    <w:rsid w:val="00C965A9"/>
    <w:rsid w:val="00CA4892"/>
    <w:rsid w:val="00CA78CA"/>
    <w:rsid w:val="00CB0E24"/>
    <w:rsid w:val="00CB20A5"/>
    <w:rsid w:val="00CB3823"/>
    <w:rsid w:val="00CC2433"/>
    <w:rsid w:val="00CC2FA2"/>
    <w:rsid w:val="00CC64A3"/>
    <w:rsid w:val="00CD06C3"/>
    <w:rsid w:val="00CD3C15"/>
    <w:rsid w:val="00CD4635"/>
    <w:rsid w:val="00CD6C1D"/>
    <w:rsid w:val="00CE0887"/>
    <w:rsid w:val="00CE2AFA"/>
    <w:rsid w:val="00CF5A42"/>
    <w:rsid w:val="00CF6965"/>
    <w:rsid w:val="00D000A3"/>
    <w:rsid w:val="00D23749"/>
    <w:rsid w:val="00D237B1"/>
    <w:rsid w:val="00D26A84"/>
    <w:rsid w:val="00D33C43"/>
    <w:rsid w:val="00D36529"/>
    <w:rsid w:val="00D43460"/>
    <w:rsid w:val="00D473D9"/>
    <w:rsid w:val="00D5680D"/>
    <w:rsid w:val="00D7754F"/>
    <w:rsid w:val="00D81F4D"/>
    <w:rsid w:val="00D84427"/>
    <w:rsid w:val="00D8496E"/>
    <w:rsid w:val="00D87B96"/>
    <w:rsid w:val="00DA0DD1"/>
    <w:rsid w:val="00DA5DC4"/>
    <w:rsid w:val="00DA7081"/>
    <w:rsid w:val="00DB1F5C"/>
    <w:rsid w:val="00DB4144"/>
    <w:rsid w:val="00DC1078"/>
    <w:rsid w:val="00DD1098"/>
    <w:rsid w:val="00DE008F"/>
    <w:rsid w:val="00DE021E"/>
    <w:rsid w:val="00DE3472"/>
    <w:rsid w:val="00DF5EB4"/>
    <w:rsid w:val="00E05E49"/>
    <w:rsid w:val="00E1381E"/>
    <w:rsid w:val="00E31514"/>
    <w:rsid w:val="00E368F7"/>
    <w:rsid w:val="00E41106"/>
    <w:rsid w:val="00E46C41"/>
    <w:rsid w:val="00E51C41"/>
    <w:rsid w:val="00E544A0"/>
    <w:rsid w:val="00E6076E"/>
    <w:rsid w:val="00E61C88"/>
    <w:rsid w:val="00E77F4A"/>
    <w:rsid w:val="00E92BAD"/>
    <w:rsid w:val="00E951D5"/>
    <w:rsid w:val="00E96E34"/>
    <w:rsid w:val="00EA07BA"/>
    <w:rsid w:val="00EB2226"/>
    <w:rsid w:val="00EB7F84"/>
    <w:rsid w:val="00EC4CA6"/>
    <w:rsid w:val="00ED3143"/>
    <w:rsid w:val="00EF1713"/>
    <w:rsid w:val="00EF33BA"/>
    <w:rsid w:val="00EF4BD8"/>
    <w:rsid w:val="00F014A6"/>
    <w:rsid w:val="00F15054"/>
    <w:rsid w:val="00F1650D"/>
    <w:rsid w:val="00F1691E"/>
    <w:rsid w:val="00F23899"/>
    <w:rsid w:val="00F24D72"/>
    <w:rsid w:val="00F25AA4"/>
    <w:rsid w:val="00F32F7D"/>
    <w:rsid w:val="00F36C75"/>
    <w:rsid w:val="00F41DBE"/>
    <w:rsid w:val="00F42FFE"/>
    <w:rsid w:val="00F4761D"/>
    <w:rsid w:val="00F730E3"/>
    <w:rsid w:val="00F74CB0"/>
    <w:rsid w:val="00F8104C"/>
    <w:rsid w:val="00F81F7F"/>
    <w:rsid w:val="00FA5391"/>
    <w:rsid w:val="00FB1071"/>
    <w:rsid w:val="00FB1451"/>
    <w:rsid w:val="00FB64F2"/>
    <w:rsid w:val="00FC063C"/>
    <w:rsid w:val="00FC6B92"/>
    <w:rsid w:val="00FC7C90"/>
    <w:rsid w:val="00FD2EFB"/>
    <w:rsid w:val="00FD7F9B"/>
    <w:rsid w:val="00FE3CA4"/>
    <w:rsid w:val="00FF0D9F"/>
    <w:rsid w:val="00FF5CC6"/>
    <w:rsid w:val="015E4050"/>
    <w:rsid w:val="01A82394"/>
    <w:rsid w:val="030B2138"/>
    <w:rsid w:val="05217560"/>
    <w:rsid w:val="05E8F8FA"/>
    <w:rsid w:val="05FE1FAD"/>
    <w:rsid w:val="088BAA1F"/>
    <w:rsid w:val="1A245A7F"/>
    <w:rsid w:val="2E588F16"/>
    <w:rsid w:val="38727CBD"/>
    <w:rsid w:val="392ACF10"/>
    <w:rsid w:val="3A8A3F0A"/>
    <w:rsid w:val="4FF5DE89"/>
    <w:rsid w:val="559E5BCF"/>
    <w:rsid w:val="578ED908"/>
    <w:rsid w:val="6127FA5E"/>
    <w:rsid w:val="656D4C6A"/>
    <w:rsid w:val="6F036CE2"/>
    <w:rsid w:val="71864E33"/>
    <w:rsid w:val="72FD4461"/>
    <w:rsid w:val="76AFB0A0"/>
    <w:rsid w:val="7A18F1E9"/>
    <w:rsid w:val="7F277059"/>
    <w:rsid w:val="7FA8E8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B5FEE"/>
  <w15:chartTrackingRefBased/>
  <w15:docId w15:val="{C5954EB7-AD03-4216-B643-CEF9ABD15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7D4"/>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561E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E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61E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E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E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E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E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E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E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61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E0C"/>
    <w:rPr>
      <w:rFonts w:eastAsiaTheme="majorEastAsia" w:cstheme="majorBidi"/>
      <w:color w:val="272727" w:themeColor="text1" w:themeTint="D8"/>
    </w:rPr>
  </w:style>
  <w:style w:type="paragraph" w:styleId="Title">
    <w:name w:val="Title"/>
    <w:basedOn w:val="Normal"/>
    <w:next w:val="Normal"/>
    <w:link w:val="TitleChar"/>
    <w:uiPriority w:val="10"/>
    <w:qFormat/>
    <w:rsid w:val="00561E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E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E0C"/>
    <w:pPr>
      <w:spacing w:before="160"/>
      <w:jc w:val="center"/>
    </w:pPr>
    <w:rPr>
      <w:i/>
      <w:iCs/>
      <w:color w:val="404040" w:themeColor="text1" w:themeTint="BF"/>
    </w:rPr>
  </w:style>
  <w:style w:type="character" w:customStyle="1" w:styleId="QuoteChar">
    <w:name w:val="Quote Char"/>
    <w:basedOn w:val="DefaultParagraphFont"/>
    <w:link w:val="Quote"/>
    <w:uiPriority w:val="29"/>
    <w:rsid w:val="00561E0C"/>
    <w:rPr>
      <w:i/>
      <w:iCs/>
      <w:color w:val="404040" w:themeColor="text1" w:themeTint="BF"/>
    </w:rPr>
  </w:style>
  <w:style w:type="paragraph" w:styleId="ListParagraph">
    <w:name w:val="List Paragraph"/>
    <w:basedOn w:val="Normal"/>
    <w:uiPriority w:val="34"/>
    <w:qFormat/>
    <w:rsid w:val="00561E0C"/>
    <w:pPr>
      <w:ind w:left="720"/>
      <w:contextualSpacing/>
    </w:pPr>
  </w:style>
  <w:style w:type="character" w:styleId="IntenseEmphasis">
    <w:name w:val="Intense Emphasis"/>
    <w:basedOn w:val="DefaultParagraphFont"/>
    <w:uiPriority w:val="21"/>
    <w:qFormat/>
    <w:rsid w:val="00561E0C"/>
    <w:rPr>
      <w:i/>
      <w:iCs/>
      <w:color w:val="0F4761" w:themeColor="accent1" w:themeShade="BF"/>
    </w:rPr>
  </w:style>
  <w:style w:type="paragraph" w:styleId="IntenseQuote">
    <w:name w:val="Intense Quote"/>
    <w:basedOn w:val="Normal"/>
    <w:next w:val="Normal"/>
    <w:link w:val="IntenseQuoteChar"/>
    <w:uiPriority w:val="30"/>
    <w:qFormat/>
    <w:rsid w:val="00561E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E0C"/>
    <w:rPr>
      <w:i/>
      <w:iCs/>
      <w:color w:val="0F4761" w:themeColor="accent1" w:themeShade="BF"/>
    </w:rPr>
  </w:style>
  <w:style w:type="character" w:styleId="IntenseReference">
    <w:name w:val="Intense Reference"/>
    <w:basedOn w:val="DefaultParagraphFont"/>
    <w:uiPriority w:val="32"/>
    <w:qFormat/>
    <w:rsid w:val="00561E0C"/>
    <w:rPr>
      <w:b/>
      <w:bCs/>
      <w:smallCaps/>
      <w:color w:val="0F4761" w:themeColor="accent1" w:themeShade="BF"/>
      <w:spacing w:val="5"/>
    </w:rPr>
  </w:style>
  <w:style w:type="paragraph" w:styleId="Header">
    <w:name w:val="header"/>
    <w:basedOn w:val="Normal"/>
    <w:link w:val="HeaderChar"/>
    <w:rsid w:val="00561E0C"/>
    <w:pPr>
      <w:tabs>
        <w:tab w:val="center" w:pos="4153"/>
        <w:tab w:val="right" w:pos="8306"/>
      </w:tabs>
    </w:pPr>
  </w:style>
  <w:style w:type="character" w:customStyle="1" w:styleId="HeaderChar">
    <w:name w:val="Header Char"/>
    <w:basedOn w:val="DefaultParagraphFont"/>
    <w:link w:val="Header"/>
    <w:rsid w:val="00561E0C"/>
    <w:rPr>
      <w:rFonts w:ascii="Times New Roman" w:eastAsia="Times New Roman" w:hAnsi="Times New Roman" w:cs="Times New Roman"/>
      <w:kern w:val="0"/>
      <w:lang w:eastAsia="en-AU"/>
      <w14:ligatures w14:val="none"/>
    </w:rPr>
  </w:style>
  <w:style w:type="paragraph" w:styleId="Footer">
    <w:name w:val="footer"/>
    <w:basedOn w:val="Normal"/>
    <w:link w:val="FooterChar"/>
    <w:rsid w:val="00561E0C"/>
    <w:pPr>
      <w:tabs>
        <w:tab w:val="center" w:pos="4153"/>
        <w:tab w:val="right" w:pos="8306"/>
      </w:tabs>
    </w:pPr>
  </w:style>
  <w:style w:type="character" w:customStyle="1" w:styleId="FooterChar">
    <w:name w:val="Footer Char"/>
    <w:basedOn w:val="DefaultParagraphFont"/>
    <w:link w:val="Footer"/>
    <w:rsid w:val="00561E0C"/>
    <w:rPr>
      <w:rFonts w:ascii="Times New Roman" w:eastAsia="Times New Roman" w:hAnsi="Times New Roman" w:cs="Times New Roman"/>
      <w:kern w:val="0"/>
      <w:lang w:eastAsia="en-AU"/>
      <w14:ligatures w14:val="none"/>
    </w:rPr>
  </w:style>
  <w:style w:type="character" w:styleId="Hyperlink">
    <w:name w:val="Hyperlink"/>
    <w:basedOn w:val="DefaultParagraphFont"/>
    <w:rsid w:val="00561E0C"/>
    <w:rPr>
      <w:color w:val="0000FF"/>
      <w:u w:val="single"/>
    </w:rPr>
  </w:style>
  <w:style w:type="paragraph" w:styleId="NormalWeb">
    <w:name w:val="Normal (Web)"/>
    <w:basedOn w:val="Normal"/>
    <w:uiPriority w:val="99"/>
    <w:unhideWhenUsed/>
    <w:rsid w:val="00561E0C"/>
    <w:rPr>
      <w:rFonts w:eastAsiaTheme="minorHAnsi"/>
    </w:rPr>
  </w:style>
  <w:style w:type="character" w:styleId="UnresolvedMention">
    <w:name w:val="Unresolved Mention"/>
    <w:basedOn w:val="DefaultParagraphFont"/>
    <w:uiPriority w:val="99"/>
    <w:semiHidden/>
    <w:unhideWhenUsed/>
    <w:rsid w:val="00BE2BCE"/>
    <w:rPr>
      <w:color w:val="605E5C"/>
      <w:shd w:val="clear" w:color="auto" w:fill="E1DFDD"/>
    </w:rPr>
  </w:style>
  <w:style w:type="character" w:styleId="CommentReference">
    <w:name w:val="annotation reference"/>
    <w:basedOn w:val="DefaultParagraphFont"/>
    <w:uiPriority w:val="99"/>
    <w:semiHidden/>
    <w:unhideWhenUsed/>
    <w:rsid w:val="00F25AA4"/>
    <w:rPr>
      <w:sz w:val="16"/>
      <w:szCs w:val="16"/>
    </w:rPr>
  </w:style>
  <w:style w:type="paragraph" w:styleId="CommentText">
    <w:name w:val="annotation text"/>
    <w:basedOn w:val="Normal"/>
    <w:link w:val="CommentTextChar"/>
    <w:uiPriority w:val="99"/>
    <w:unhideWhenUsed/>
    <w:rsid w:val="00F25AA4"/>
    <w:rPr>
      <w:sz w:val="20"/>
      <w:szCs w:val="20"/>
    </w:rPr>
  </w:style>
  <w:style w:type="character" w:customStyle="1" w:styleId="CommentTextChar">
    <w:name w:val="Comment Text Char"/>
    <w:basedOn w:val="DefaultParagraphFont"/>
    <w:link w:val="CommentText"/>
    <w:uiPriority w:val="99"/>
    <w:rsid w:val="00F25AA4"/>
    <w:rPr>
      <w:rFonts w:ascii="Times New Roman" w:eastAsia="Times New Roman" w:hAnsi="Times New Roman" w:cs="Times New Roman"/>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F25AA4"/>
    <w:rPr>
      <w:b/>
      <w:bCs/>
    </w:rPr>
  </w:style>
  <w:style w:type="character" w:customStyle="1" w:styleId="CommentSubjectChar">
    <w:name w:val="Comment Subject Char"/>
    <w:basedOn w:val="CommentTextChar"/>
    <w:link w:val="CommentSubject"/>
    <w:uiPriority w:val="99"/>
    <w:semiHidden/>
    <w:rsid w:val="00F25AA4"/>
    <w:rPr>
      <w:rFonts w:ascii="Times New Roman" w:eastAsia="Times New Roman" w:hAnsi="Times New Roman" w:cs="Times New Roman"/>
      <w:b/>
      <w:bCs/>
      <w:kern w:val="0"/>
      <w:sz w:val="20"/>
      <w:szCs w:val="20"/>
      <w:lang w:eastAsia="en-AU"/>
      <w14:ligatures w14:val="none"/>
    </w:rPr>
  </w:style>
  <w:style w:type="paragraph" w:styleId="Revision">
    <w:name w:val="Revision"/>
    <w:hidden/>
    <w:uiPriority w:val="99"/>
    <w:semiHidden/>
    <w:rsid w:val="00A0013F"/>
    <w:pPr>
      <w:spacing w:after="0" w:line="240" w:lineRule="auto"/>
    </w:pPr>
    <w:rPr>
      <w:rFonts w:ascii="Times New Roman" w:eastAsia="Times New Roman" w:hAnsi="Times New Roman" w:cs="Times New Roman"/>
      <w:kern w:val="0"/>
      <w:lang w:eastAsia="en-AU"/>
      <w14:ligatures w14:val="none"/>
    </w:rPr>
  </w:style>
  <w:style w:type="character" w:styleId="FollowedHyperlink">
    <w:name w:val="FollowedHyperlink"/>
    <w:basedOn w:val="DefaultParagraphFont"/>
    <w:uiPriority w:val="99"/>
    <w:semiHidden/>
    <w:unhideWhenUsed/>
    <w:rsid w:val="00D237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560416">
      <w:bodyDiv w:val="1"/>
      <w:marLeft w:val="0"/>
      <w:marRight w:val="0"/>
      <w:marTop w:val="0"/>
      <w:marBottom w:val="0"/>
      <w:divBdr>
        <w:top w:val="none" w:sz="0" w:space="0" w:color="auto"/>
        <w:left w:val="none" w:sz="0" w:space="0" w:color="auto"/>
        <w:bottom w:val="none" w:sz="0" w:space="0" w:color="auto"/>
        <w:right w:val="none" w:sz="0" w:space="0" w:color="auto"/>
      </w:divBdr>
    </w:div>
    <w:div w:id="1048915064">
      <w:bodyDiv w:val="1"/>
      <w:marLeft w:val="0"/>
      <w:marRight w:val="0"/>
      <w:marTop w:val="0"/>
      <w:marBottom w:val="0"/>
      <w:divBdr>
        <w:top w:val="none" w:sz="0" w:space="0" w:color="auto"/>
        <w:left w:val="none" w:sz="0" w:space="0" w:color="auto"/>
        <w:bottom w:val="none" w:sz="0" w:space="0" w:color="auto"/>
        <w:right w:val="none" w:sz="0" w:space="0" w:color="auto"/>
      </w:divBdr>
    </w:div>
    <w:div w:id="1625650198">
      <w:bodyDiv w:val="1"/>
      <w:marLeft w:val="0"/>
      <w:marRight w:val="0"/>
      <w:marTop w:val="0"/>
      <w:marBottom w:val="0"/>
      <w:divBdr>
        <w:top w:val="none" w:sz="0" w:space="0" w:color="auto"/>
        <w:left w:val="none" w:sz="0" w:space="0" w:color="auto"/>
        <w:bottom w:val="none" w:sz="0" w:space="0" w:color="auto"/>
        <w:right w:val="none" w:sz="0" w:space="0" w:color="auto"/>
      </w:divBdr>
    </w:div>
    <w:div w:id="1774130722">
      <w:bodyDiv w:val="1"/>
      <w:marLeft w:val="0"/>
      <w:marRight w:val="0"/>
      <w:marTop w:val="0"/>
      <w:marBottom w:val="0"/>
      <w:divBdr>
        <w:top w:val="none" w:sz="0" w:space="0" w:color="auto"/>
        <w:left w:val="none" w:sz="0" w:space="0" w:color="auto"/>
        <w:bottom w:val="none" w:sz="0" w:space="0" w:color="auto"/>
        <w:right w:val="none" w:sz="0" w:space="0" w:color="auto"/>
      </w:divBdr>
    </w:div>
    <w:div w:id="1966425353">
      <w:bodyDiv w:val="1"/>
      <w:marLeft w:val="0"/>
      <w:marRight w:val="0"/>
      <w:marTop w:val="0"/>
      <w:marBottom w:val="0"/>
      <w:divBdr>
        <w:top w:val="none" w:sz="0" w:space="0" w:color="auto"/>
        <w:left w:val="none" w:sz="0" w:space="0" w:color="auto"/>
        <w:bottom w:val="none" w:sz="0" w:space="0" w:color="auto"/>
        <w:right w:val="none" w:sz="0" w:space="0" w:color="auto"/>
      </w:divBdr>
    </w:div>
    <w:div w:id="207731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launchhousing.org.au/" TargetMode="External" Id="rId8" /><Relationship Type="http://schemas.openxmlformats.org/officeDocument/2006/relationships/hyperlink" Target="https://www.menti.com/alkxn4sigvk4"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youth.greaterdandenong.vic.gov.au/programs/holiday-activities"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yperlink" Target="https://headspace.org.au/headspace-centres/dandenong/headspace-dandenong-q-squad/"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www.wayss.org.au/" TargetMode="External" Id="rId10" /><Relationship Type="http://schemas.openxmlformats.org/officeDocument/2006/relationships/settings" Target="settings.xml" Id="rId4" /><Relationship Type="http://schemas.openxmlformats.org/officeDocument/2006/relationships/hyperlink" Target="https://www.missionaustralia.com.au/what-we-do/evidence-impact-and-advocacy/research/reports/an-unequal-foundation/?utm_source=advocacy&amp;utm_medium=email&amp;utm_campaign=2026_youth_homelessness_report&amp;utm_term=schools" TargetMode="External" Id="rId9" /><Relationship Type="http://schemas.openxmlformats.org/officeDocument/2006/relationships/header" Target="header1.xml" Id="rId14" /><Relationship Type="http://schemas.openxmlformats.org/officeDocument/2006/relationships/customXml" Target="/customXml/item2.xml" Id="R9b822eb6d04c463a"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A14127707</value>
    </field>
    <field name="Objective-Title">
      <value order="0">GDYN September 2026 Minutes</value>
    </field>
    <field name="Objective-Description">
      <value order="0"/>
    </field>
    <field name="Objective-CreationStamp">
      <value order="0">2026-09-14T05:41:01Z</value>
    </field>
    <field name="Objective-IsApproved">
      <value order="0">false</value>
    </field>
    <field name="Objective-IsPublished">
      <value order="0">true</value>
    </field>
    <field name="Objective-DatePublished">
      <value order="0">2026-09-14T23:06:37Z</value>
    </field>
    <field name="Objective-ModificationStamp">
      <value order="0">2026-09-14T23:19:08Z</value>
    </field>
    <field name="Objective-Owner">
      <value order="0">Adheesha De Silva</value>
    </field>
    <field name="Objective-Path">
      <value order="0">Classified Object:Classified Object:Classified Object:Classified Object:3. Meeting Documents</value>
    </field>
    <field name="Objective-Parent">
      <value order="0">3. Meeting Documents</value>
    </field>
    <field name="Objective-State">
      <value order="0">Published</value>
    </field>
    <field name="Objective-VersionId">
      <value order="0">vA17622099</value>
    </field>
    <field name="Objective-Version">
      <value order="0">2.0</value>
    </field>
    <field name="Objective-VersionNumber">
      <value order="0">2</value>
    </field>
    <field name="Objective-VersionComment">
      <value order="0"/>
    </field>
    <field name="Objective-FileNumber">
      <value order="0">qA566454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Pages>
  <Words>804</Words>
  <Characters>4704</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Aishling Fagan</dc:creator>
  <cp:keywords/>
  <dc:description/>
  <cp:lastModifiedBy>Megan Blair</cp:lastModifiedBy>
  <cp:revision>29</cp:revision>
  <cp:lastPrinted>2026-08-27T02:06:00Z</cp:lastPrinted>
  <dcterms:created xsi:type="dcterms:W3CDTF">2026-05-15T06:52:00Z</dcterms:created>
  <dcterms:modified xsi:type="dcterms:W3CDTF">2026-09-14T23:06:00Z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A14127707</vt:lpwstr>
  </op:property>
  <op:property fmtid="{D5CDD505-2E9C-101B-9397-08002B2CF9AE}" pid="5" name="Objective-Title">
    <vt:lpwstr>GDYN September 2026 Minutes</vt:lpwstr>
  </op:property>
  <op:property fmtid="{D5CDD505-2E9C-101B-9397-08002B2CF9AE}" pid="6" name="Objective-Description">
    <vt:lpwstr/>
  </op:property>
  <op:property fmtid="{D5CDD505-2E9C-101B-9397-08002B2CF9AE}" pid="7" name="Objective-CreationStamp">
    <vt:filetime>2026-09-14T05:41:01Z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2026-09-14T23:06:37Z</vt:filetime>
  </op:property>
  <op:property fmtid="{D5CDD505-2E9C-101B-9397-08002B2CF9AE}" pid="11" name="Objective-ModificationStamp">
    <vt:filetime>2026-09-14T23:19:08Z</vt:filetime>
  </op:property>
  <op:property fmtid="{D5CDD505-2E9C-101B-9397-08002B2CF9AE}" pid="12" name="Objective-Owner">
    <vt:lpwstr>Adheesha De Silva</vt:lpwstr>
  </op:property>
  <op:property fmtid="{D5CDD505-2E9C-101B-9397-08002B2CF9AE}" pid="13" name="Objective-Path">
    <vt:lpwstr>Classified Object:Classified Object:Classified Object:Classified Object:3. Meeting Documents</vt:lpwstr>
  </op:property>
  <op:property fmtid="{D5CDD505-2E9C-101B-9397-08002B2CF9AE}" pid="14" name="Objective-Parent">
    <vt:lpwstr>3. Meeting Documents</vt:lpwstr>
  </op:property>
  <op:property fmtid="{D5CDD505-2E9C-101B-9397-08002B2CF9AE}" pid="15" name="Objective-State">
    <vt:lpwstr>Published</vt:lpwstr>
  </op:property>
  <op:property fmtid="{D5CDD505-2E9C-101B-9397-08002B2CF9AE}" pid="16" name="Objective-VersionId">
    <vt:lpwstr>vA17622099</vt:lpwstr>
  </op:property>
  <op:property fmtid="{D5CDD505-2E9C-101B-9397-08002B2CF9AE}" pid="17" name="Objective-Version">
    <vt:lpwstr>2.0</vt:lpwstr>
  </op:property>
  <op:property fmtid="{D5CDD505-2E9C-101B-9397-08002B2CF9AE}" pid="18" name="Objective-VersionNumber">
    <vt:r8>2</vt:r8>
  </op:property>
  <op:property fmtid="{D5CDD505-2E9C-101B-9397-08002B2CF9AE}" pid="19" name="Objective-VersionComment">
    <vt:lpwstr/>
  </op:property>
  <op:property fmtid="{D5CDD505-2E9C-101B-9397-08002B2CF9AE}" pid="20" name="Objective-FileNumber">
    <vt:lpwstr>qA566454</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